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5E09" w:rsidRDefault="00C534E6" w:rsidP="00553170">
      <w:pPr>
        <w:jc w:val="left"/>
        <w:rPr>
          <w:rFonts w:ascii="Century Gothic" w:hAnsi="Century Gothic" w:cs="Century Gothic"/>
          <w:sz w:val="18"/>
          <w:szCs w:val="18"/>
          <w:lang w:val="de-DE"/>
        </w:rPr>
      </w:pPr>
      <w:r>
        <w:rPr>
          <w:rFonts w:ascii="Century Gothic" w:hAnsi="Century Gothic" w:cs="Century Gothic"/>
          <w:sz w:val="18"/>
          <w:szCs w:val="18"/>
          <w:lang w:val="de-DE"/>
        </w:rPr>
        <w:t>Pressemitteilung 17.09</w:t>
      </w:r>
      <w:r w:rsidR="004B5E09" w:rsidRPr="004B5E09">
        <w:rPr>
          <w:rFonts w:ascii="Century Gothic" w:hAnsi="Century Gothic" w:cs="Century Gothic"/>
          <w:sz w:val="18"/>
          <w:szCs w:val="18"/>
          <w:lang w:val="de-DE"/>
        </w:rPr>
        <w:t>.2024 – Dahua auf der Security (Essen, 17.-20.9.20</w:t>
      </w:r>
      <w:r w:rsidR="004B5E09">
        <w:rPr>
          <w:rFonts w:ascii="Century Gothic" w:hAnsi="Century Gothic" w:cs="Century Gothic"/>
          <w:sz w:val="18"/>
          <w:szCs w:val="18"/>
          <w:lang w:val="de-DE"/>
        </w:rPr>
        <w:t>24) Halle 5, Stand 5C14</w:t>
      </w:r>
    </w:p>
    <w:p w:rsidR="004B5E09" w:rsidRPr="004B5E09" w:rsidRDefault="004B5E09" w:rsidP="00553170">
      <w:pPr>
        <w:jc w:val="left"/>
        <w:rPr>
          <w:rFonts w:ascii="Century Gothic" w:hAnsi="Century Gothic" w:cs="Century Gothic"/>
          <w:sz w:val="18"/>
          <w:szCs w:val="18"/>
          <w:lang w:val="de-DE"/>
        </w:rPr>
      </w:pPr>
    </w:p>
    <w:p w:rsidR="00A7402D" w:rsidRPr="004E05D0" w:rsidRDefault="004B45F5" w:rsidP="00553170">
      <w:pPr>
        <w:jc w:val="left"/>
        <w:rPr>
          <w:rFonts w:ascii="Century Gothic" w:eastAsia="SimSun" w:hAnsi="Century Gothic" w:cs="SimSun"/>
          <w:sz w:val="32"/>
          <w:szCs w:val="32"/>
          <w:lang w:val="de-DE"/>
        </w:rPr>
      </w:pPr>
      <w:r>
        <w:rPr>
          <w:rFonts w:ascii="Century Gothic" w:hAnsi="Century Gothic" w:cs="Century Gothic"/>
          <w:b/>
          <w:sz w:val="32"/>
          <w:szCs w:val="32"/>
          <w:lang w:val="de-DE"/>
        </w:rPr>
        <w:t xml:space="preserve">Innovationen von </w:t>
      </w:r>
      <w:r w:rsidR="004B5E09">
        <w:rPr>
          <w:rFonts w:ascii="Century Gothic" w:hAnsi="Century Gothic" w:cs="Century Gothic"/>
          <w:b/>
          <w:sz w:val="32"/>
          <w:szCs w:val="32"/>
          <w:lang w:val="de-DE"/>
        </w:rPr>
        <w:t xml:space="preserve">Dahua </w:t>
      </w:r>
      <w:r w:rsidRPr="004B45F5">
        <w:rPr>
          <w:rFonts w:ascii="Century Gothic" w:hAnsi="Century Gothic" w:cs="Century Gothic"/>
          <w:b/>
          <w:sz w:val="32"/>
          <w:szCs w:val="32"/>
          <w:lang w:val="de-DE"/>
        </w:rPr>
        <w:t xml:space="preserve">Technology </w:t>
      </w:r>
      <w:r w:rsidR="004B5E09">
        <w:rPr>
          <w:rFonts w:ascii="Century Gothic" w:hAnsi="Century Gothic" w:cs="Century Gothic"/>
          <w:b/>
          <w:sz w:val="32"/>
          <w:szCs w:val="32"/>
          <w:lang w:val="de-DE"/>
        </w:rPr>
        <w:t>auf der Security</w:t>
      </w:r>
    </w:p>
    <w:p w:rsidR="003E2BEE" w:rsidRPr="003E2BEE" w:rsidRDefault="003E2BEE" w:rsidP="00553170">
      <w:pPr>
        <w:widowControl/>
        <w:shd w:val="clear" w:color="auto" w:fill="FFFFFF"/>
        <w:jc w:val="left"/>
        <w:rPr>
          <w:rFonts w:ascii="Century Gothic" w:eastAsia="SimSun" w:hAnsi="Century Gothic" w:cs="SimSun"/>
          <w:szCs w:val="21"/>
          <w:lang w:val="de-DE"/>
        </w:rPr>
      </w:pPr>
    </w:p>
    <w:p w:rsidR="00217919" w:rsidRPr="00FA2464" w:rsidRDefault="004D32B8" w:rsidP="00553170">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Der weltweit führende</w:t>
      </w:r>
      <w:r w:rsidRPr="004D32B8">
        <w:rPr>
          <w:rFonts w:ascii="Century Gothic" w:eastAsia="SimSun" w:hAnsi="Century Gothic" w:cs="SimSun"/>
          <w:b/>
          <w:sz w:val="22"/>
          <w:lang w:val="de-DE"/>
        </w:rPr>
        <w:t xml:space="preserve"> Anbieter von videogestützten AIoT-Lösungen und </w:t>
      </w:r>
      <w:r>
        <w:rPr>
          <w:rFonts w:ascii="Century Gothic" w:eastAsia="SimSun" w:hAnsi="Century Gothic" w:cs="SimSun"/>
          <w:b/>
          <w:sz w:val="22"/>
          <w:lang w:val="de-DE"/>
        </w:rPr>
        <w:t>–</w:t>
      </w:r>
      <w:r w:rsidRPr="004D32B8">
        <w:rPr>
          <w:rFonts w:ascii="Century Gothic" w:eastAsia="SimSun" w:hAnsi="Century Gothic" w:cs="SimSun"/>
          <w:b/>
          <w:sz w:val="22"/>
          <w:lang w:val="de-DE"/>
        </w:rPr>
        <w:t>Services</w:t>
      </w:r>
      <w:r>
        <w:rPr>
          <w:rFonts w:ascii="Century Gothic" w:eastAsia="SimSun" w:hAnsi="Century Gothic" w:cs="SimSun"/>
          <w:b/>
          <w:sz w:val="22"/>
          <w:lang w:val="de-DE"/>
        </w:rPr>
        <w:t xml:space="preserve"> </w:t>
      </w:r>
      <w:r w:rsidRPr="00FA2464">
        <w:rPr>
          <w:rFonts w:ascii="Century Gothic" w:eastAsia="SimSun" w:hAnsi="Century Gothic" w:cs="SimSun"/>
          <w:b/>
          <w:sz w:val="22"/>
          <w:lang w:val="de-DE"/>
        </w:rPr>
        <w:t>Dahua Technology</w:t>
      </w:r>
      <w:r w:rsidRPr="004D32B8">
        <w:rPr>
          <w:rFonts w:ascii="Century Gothic" w:eastAsia="SimSun" w:hAnsi="Century Gothic" w:cs="SimSun"/>
          <w:b/>
          <w:sz w:val="22"/>
          <w:lang w:val="de-DE"/>
        </w:rPr>
        <w:t xml:space="preserve"> </w:t>
      </w:r>
      <w:r w:rsidR="00032DC2">
        <w:rPr>
          <w:rFonts w:ascii="Century Gothic" w:eastAsia="SimSun" w:hAnsi="Century Gothic" w:cs="SimSun"/>
          <w:b/>
          <w:sz w:val="22"/>
          <w:lang w:val="de-DE"/>
        </w:rPr>
        <w:t xml:space="preserve">stellt auf </w:t>
      </w:r>
      <w:r w:rsidR="00032DC2" w:rsidRPr="00032DC2">
        <w:rPr>
          <w:rFonts w:ascii="Century Gothic" w:eastAsia="SimSun" w:hAnsi="Century Gothic" w:cs="SimSun"/>
          <w:b/>
          <w:sz w:val="22"/>
          <w:lang w:val="de-DE"/>
        </w:rPr>
        <w:t xml:space="preserve">der Security </w:t>
      </w:r>
      <w:r w:rsidR="00032DC2">
        <w:rPr>
          <w:rFonts w:ascii="Century Gothic" w:eastAsia="SimSun" w:hAnsi="Century Gothic" w:cs="SimSun"/>
          <w:b/>
          <w:sz w:val="22"/>
          <w:lang w:val="de-DE"/>
        </w:rPr>
        <w:t xml:space="preserve">in </w:t>
      </w:r>
      <w:r w:rsidR="00032DC2" w:rsidRPr="00032DC2">
        <w:rPr>
          <w:rFonts w:ascii="Century Gothic" w:eastAsia="SimSun" w:hAnsi="Century Gothic" w:cs="SimSun"/>
          <w:b/>
          <w:sz w:val="22"/>
          <w:lang w:val="de-DE"/>
        </w:rPr>
        <w:t>Essen</w:t>
      </w:r>
      <w:r w:rsidR="00032DC2">
        <w:rPr>
          <w:rFonts w:ascii="Century Gothic" w:eastAsia="SimSun" w:hAnsi="Century Gothic" w:cs="SimSun"/>
          <w:b/>
          <w:sz w:val="22"/>
          <w:lang w:val="de-DE"/>
        </w:rPr>
        <w:t xml:space="preserve"> </w:t>
      </w:r>
      <w:r w:rsidR="004C4873">
        <w:rPr>
          <w:rFonts w:ascii="Century Gothic" w:eastAsia="SimSun" w:hAnsi="Century Gothic" w:cs="SimSun"/>
          <w:b/>
          <w:sz w:val="22"/>
          <w:lang w:val="de-DE"/>
        </w:rPr>
        <w:t>innovative</w:t>
      </w:r>
      <w:r w:rsidR="00032DC2">
        <w:rPr>
          <w:rFonts w:ascii="Century Gothic" w:eastAsia="SimSun" w:hAnsi="Century Gothic" w:cs="SimSun"/>
          <w:b/>
          <w:sz w:val="22"/>
          <w:lang w:val="de-DE"/>
        </w:rPr>
        <w:t xml:space="preserve"> Überwachungs- und Sicherheitslösungen vor</w:t>
      </w:r>
      <w:r w:rsidR="00217919" w:rsidRPr="00FA2464">
        <w:rPr>
          <w:rFonts w:ascii="Century Gothic" w:eastAsia="SimSun" w:hAnsi="Century Gothic" w:cs="SimSun"/>
          <w:b/>
          <w:sz w:val="22"/>
          <w:lang w:val="de-DE"/>
        </w:rPr>
        <w:t>.</w:t>
      </w:r>
      <w:r w:rsidR="00032DC2">
        <w:rPr>
          <w:rFonts w:ascii="Century Gothic" w:eastAsia="SimSun" w:hAnsi="Century Gothic" w:cs="SimSun"/>
          <w:b/>
          <w:sz w:val="22"/>
          <w:lang w:val="de-DE"/>
        </w:rPr>
        <w:t xml:space="preserve"> Dabei liegt ein besonderer Fokus auf </w:t>
      </w:r>
      <w:r w:rsidR="004C4873">
        <w:rPr>
          <w:rFonts w:ascii="Century Gothic" w:eastAsia="SimSun" w:hAnsi="Century Gothic" w:cs="SimSun"/>
          <w:b/>
          <w:sz w:val="22"/>
          <w:lang w:val="de-DE"/>
        </w:rPr>
        <w:t xml:space="preserve">KI-unterstützten Features wie </w:t>
      </w:r>
      <w:r w:rsidR="00032DC2">
        <w:rPr>
          <w:rFonts w:ascii="Century Gothic" w:eastAsia="SimSun" w:hAnsi="Century Gothic" w:cs="SimSun"/>
          <w:b/>
          <w:sz w:val="22"/>
          <w:lang w:val="de-DE"/>
        </w:rPr>
        <w:t xml:space="preserve">der </w:t>
      </w:r>
      <w:r w:rsidR="00032DC2" w:rsidRPr="00561FC0">
        <w:rPr>
          <w:rFonts w:ascii="Century Gothic" w:eastAsia="SimSun" w:hAnsi="Century Gothic" w:cs="SimSun"/>
          <w:b/>
          <w:sz w:val="22"/>
          <w:lang w:val="de-DE"/>
        </w:rPr>
        <w:t>Dahua Smart Dual Light Technologie</w:t>
      </w:r>
      <w:r w:rsidR="00032DC2">
        <w:rPr>
          <w:rFonts w:ascii="Century Gothic" w:eastAsia="SimSun" w:hAnsi="Century Gothic" w:cs="SimSun"/>
          <w:b/>
          <w:sz w:val="22"/>
          <w:lang w:val="de-DE"/>
        </w:rPr>
        <w:t xml:space="preserve">, </w:t>
      </w:r>
      <w:r w:rsidR="00693025">
        <w:rPr>
          <w:rFonts w:ascii="Century Gothic" w:eastAsia="SimSun" w:hAnsi="Century Gothic" w:cs="SimSun"/>
          <w:b/>
          <w:sz w:val="22"/>
          <w:lang w:val="de-DE"/>
        </w:rPr>
        <w:t>den</w:t>
      </w:r>
      <w:r w:rsidR="00AB5439">
        <w:rPr>
          <w:rFonts w:ascii="Century Gothic" w:eastAsia="SimSun" w:hAnsi="Century Gothic" w:cs="SimSun"/>
          <w:b/>
          <w:sz w:val="22"/>
          <w:lang w:val="de-DE"/>
        </w:rPr>
        <w:t xml:space="preserve"> drahtlosen Alarmfunktionen der</w:t>
      </w:r>
      <w:r w:rsidR="00693025" w:rsidRPr="00C534E6">
        <w:rPr>
          <w:lang w:val="de-DE"/>
        </w:rPr>
        <w:t xml:space="preserve"> </w:t>
      </w:r>
      <w:r w:rsidR="00693025" w:rsidRPr="00693025">
        <w:rPr>
          <w:rFonts w:ascii="Century Gothic" w:eastAsia="SimSun" w:hAnsi="Century Gothic" w:cs="SimSun"/>
          <w:b/>
          <w:sz w:val="22"/>
          <w:lang w:val="de-DE"/>
        </w:rPr>
        <w:t>AirShield-Serie</w:t>
      </w:r>
      <w:r w:rsidR="00693025">
        <w:rPr>
          <w:rFonts w:ascii="Century Gothic" w:eastAsia="SimSun" w:hAnsi="Century Gothic" w:cs="SimSun"/>
          <w:b/>
          <w:sz w:val="22"/>
          <w:lang w:val="de-DE"/>
        </w:rPr>
        <w:t>,</w:t>
      </w:r>
      <w:r w:rsidR="00AB5439">
        <w:rPr>
          <w:rFonts w:ascii="Century Gothic" w:eastAsia="SimSun" w:hAnsi="Century Gothic" w:cs="SimSun"/>
          <w:b/>
          <w:sz w:val="22"/>
          <w:lang w:val="de-DE"/>
        </w:rPr>
        <w:t xml:space="preserve"> </w:t>
      </w:r>
      <w:r w:rsidR="00693025">
        <w:rPr>
          <w:rFonts w:ascii="Century Gothic" w:eastAsia="SimSun" w:hAnsi="Century Gothic" w:cs="SimSun"/>
          <w:b/>
          <w:sz w:val="22"/>
          <w:lang w:val="de-DE"/>
        </w:rPr>
        <w:t xml:space="preserve">der </w:t>
      </w:r>
      <w:r w:rsidR="00693025" w:rsidRPr="00693025">
        <w:rPr>
          <w:rFonts w:ascii="Century Gothic" w:eastAsia="SimSun" w:hAnsi="Century Gothic" w:cs="SimSun"/>
          <w:b/>
          <w:sz w:val="22"/>
          <w:lang w:val="de-DE"/>
        </w:rPr>
        <w:t>DoLynk Care-Cloud-Plattform</w:t>
      </w:r>
      <w:r w:rsidR="00693025">
        <w:rPr>
          <w:rFonts w:ascii="Century Gothic" w:eastAsia="SimSun" w:hAnsi="Century Gothic" w:cs="SimSun"/>
          <w:b/>
          <w:sz w:val="22"/>
          <w:lang w:val="de-DE"/>
        </w:rPr>
        <w:t xml:space="preserve">, </w:t>
      </w:r>
      <w:r w:rsidR="00032DC2">
        <w:rPr>
          <w:rFonts w:ascii="Century Gothic" w:eastAsia="SimSun" w:hAnsi="Century Gothic" w:cs="SimSun"/>
          <w:b/>
          <w:sz w:val="22"/>
          <w:lang w:val="de-DE"/>
        </w:rPr>
        <w:t xml:space="preserve">der TioC-Kameraserie </w:t>
      </w:r>
      <w:r w:rsidR="00032DC2" w:rsidRPr="00032DC2">
        <w:rPr>
          <w:rFonts w:ascii="Century Gothic" w:eastAsia="SimSun" w:hAnsi="Century Gothic" w:cs="SimSun"/>
          <w:b/>
          <w:sz w:val="22"/>
          <w:lang w:val="de-DE"/>
        </w:rPr>
        <w:t xml:space="preserve">sowie </w:t>
      </w:r>
      <w:r w:rsidR="00032DC2">
        <w:rPr>
          <w:rFonts w:ascii="Century Gothic" w:eastAsia="SimSun" w:hAnsi="Century Gothic" w:cs="SimSun"/>
          <w:b/>
          <w:sz w:val="22"/>
          <w:lang w:val="de-DE"/>
        </w:rPr>
        <w:t>auf</w:t>
      </w:r>
      <w:r w:rsidR="004B45F5">
        <w:rPr>
          <w:rFonts w:ascii="Century Gothic" w:eastAsia="SimSun" w:hAnsi="Century Gothic" w:cs="SimSun"/>
          <w:b/>
          <w:sz w:val="22"/>
          <w:lang w:val="de-DE"/>
        </w:rPr>
        <w:t xml:space="preserve"> der neuen Version</w:t>
      </w:r>
      <w:r w:rsidR="00032DC2">
        <w:rPr>
          <w:rFonts w:ascii="Century Gothic" w:eastAsia="SimSun" w:hAnsi="Century Gothic" w:cs="SimSun"/>
          <w:b/>
          <w:sz w:val="22"/>
          <w:lang w:val="de-DE"/>
        </w:rPr>
        <w:t xml:space="preserve"> </w:t>
      </w:r>
      <w:r w:rsidR="00032DC2" w:rsidRPr="00032DC2">
        <w:rPr>
          <w:rFonts w:ascii="Century Gothic" w:eastAsia="SimSun" w:hAnsi="Century Gothic" w:cs="SimSun"/>
          <w:b/>
          <w:sz w:val="22"/>
          <w:lang w:val="de-DE"/>
        </w:rPr>
        <w:t>Acupick 2.0</w:t>
      </w:r>
      <w:r w:rsidR="00032DC2">
        <w:rPr>
          <w:rFonts w:ascii="Century Gothic" w:eastAsia="SimSun" w:hAnsi="Century Gothic" w:cs="SimSun"/>
          <w:b/>
          <w:sz w:val="22"/>
          <w:lang w:val="de-DE"/>
        </w:rPr>
        <w:t>.</w:t>
      </w:r>
    </w:p>
    <w:p w:rsidR="00131366" w:rsidRDefault="00131366" w:rsidP="00553170">
      <w:pPr>
        <w:widowControl/>
        <w:shd w:val="clear" w:color="auto" w:fill="FFFFFF"/>
        <w:jc w:val="left"/>
        <w:rPr>
          <w:rFonts w:ascii="Century Gothic" w:eastAsia="SimSun" w:hAnsi="Century Gothic" w:cs="SimSun"/>
          <w:sz w:val="22"/>
          <w:lang w:val="de-DE"/>
        </w:rPr>
      </w:pPr>
    </w:p>
    <w:p w:rsidR="00AB5439" w:rsidRDefault="00B8685D" w:rsidP="00561FC0">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Neue</w:t>
      </w:r>
      <w:r w:rsidR="00AB5439" w:rsidRPr="00AB5439">
        <w:rPr>
          <w:rFonts w:ascii="Century Gothic" w:eastAsia="SimSun" w:hAnsi="Century Gothic" w:cs="SimSun"/>
          <w:b/>
          <w:sz w:val="22"/>
          <w:lang w:val="de-DE"/>
        </w:rPr>
        <w:t xml:space="preserve"> Generation</w:t>
      </w:r>
      <w:r>
        <w:rPr>
          <w:rFonts w:ascii="Century Gothic" w:eastAsia="SimSun" w:hAnsi="Century Gothic" w:cs="SimSun"/>
          <w:b/>
          <w:sz w:val="22"/>
          <w:lang w:val="de-DE"/>
        </w:rPr>
        <w:t>:</w:t>
      </w:r>
      <w:r w:rsidR="00AB5439" w:rsidRPr="00AB5439">
        <w:rPr>
          <w:rFonts w:ascii="Century Gothic" w:eastAsia="SimSun" w:hAnsi="Century Gothic" w:cs="SimSun"/>
          <w:b/>
          <w:sz w:val="22"/>
          <w:lang w:val="de-DE"/>
        </w:rPr>
        <w:t xml:space="preserve"> Alarm-Hub</w:t>
      </w:r>
      <w:r w:rsidR="00693025">
        <w:rPr>
          <w:rFonts w:ascii="Century Gothic" w:eastAsia="SimSun" w:hAnsi="Century Gothic" w:cs="SimSun"/>
          <w:b/>
          <w:sz w:val="22"/>
          <w:lang w:val="de-DE"/>
        </w:rPr>
        <w:t xml:space="preserve"> </w:t>
      </w:r>
      <w:r w:rsidR="00693025" w:rsidRPr="00693025">
        <w:rPr>
          <w:rFonts w:ascii="Century Gothic" w:eastAsia="SimSun" w:hAnsi="Century Gothic" w:cs="SimSun"/>
          <w:b/>
          <w:sz w:val="22"/>
          <w:lang w:val="de-DE"/>
        </w:rPr>
        <w:t>der AirShield-Serie</w:t>
      </w:r>
      <w:r w:rsidR="00693025">
        <w:rPr>
          <w:rFonts w:ascii="Century Gothic" w:eastAsia="SimSun" w:hAnsi="Century Gothic" w:cs="SimSun"/>
          <w:b/>
          <w:sz w:val="22"/>
          <w:lang w:val="de-DE"/>
        </w:rPr>
        <w:t xml:space="preserve"> als </w:t>
      </w:r>
      <w:r w:rsidR="00AB5439" w:rsidRPr="00AB5439">
        <w:rPr>
          <w:rFonts w:ascii="Century Gothic" w:eastAsia="SimSun" w:hAnsi="Century Gothic" w:cs="SimSun"/>
          <w:b/>
          <w:sz w:val="22"/>
          <w:lang w:val="de-DE"/>
        </w:rPr>
        <w:t>All-in-One Sicherheitssystem</w:t>
      </w:r>
    </w:p>
    <w:p w:rsidR="000141EC" w:rsidRDefault="00AB5439" w:rsidP="00AB5439">
      <w:pPr>
        <w:jc w:val="left"/>
        <w:rPr>
          <w:rFonts w:ascii="Century Gothic" w:eastAsia="SimSun" w:hAnsi="Century Gothic" w:cs="SimSun"/>
          <w:sz w:val="22"/>
          <w:lang w:val="de-DE"/>
        </w:rPr>
      </w:pPr>
      <w:r w:rsidRPr="00AB5439">
        <w:rPr>
          <w:rFonts w:ascii="Century Gothic" w:eastAsia="SimSun" w:hAnsi="Century Gothic" w:cs="SimSun"/>
          <w:sz w:val="22"/>
          <w:lang w:val="de-DE"/>
        </w:rPr>
        <w:t>Als Hub der 2. Generation von Alarmanlagen der AirShield-Serie</w:t>
      </w:r>
      <w:r>
        <w:rPr>
          <w:rFonts w:ascii="Century Gothic" w:eastAsia="SimSun" w:hAnsi="Century Gothic" w:cs="SimSun"/>
          <w:sz w:val="22"/>
          <w:lang w:val="de-DE"/>
        </w:rPr>
        <w:t xml:space="preserve"> </w:t>
      </w:r>
      <w:r w:rsidR="00693025">
        <w:rPr>
          <w:rFonts w:ascii="Century Gothic" w:eastAsia="SimSun" w:hAnsi="Century Gothic" w:cs="SimSun"/>
          <w:sz w:val="22"/>
          <w:lang w:val="de-DE"/>
        </w:rPr>
        <w:t>hauptsächlich für</w:t>
      </w:r>
      <w:r w:rsidR="00693025" w:rsidRPr="00AB5439">
        <w:rPr>
          <w:rFonts w:ascii="Century Gothic" w:eastAsia="SimSun" w:hAnsi="Century Gothic" w:cs="SimSun"/>
          <w:sz w:val="22"/>
          <w:lang w:val="de-DE"/>
        </w:rPr>
        <w:t xml:space="preserve"> Audio- und Videofunktionen ko</w:t>
      </w:r>
      <w:r w:rsidR="00693025">
        <w:rPr>
          <w:rFonts w:ascii="Century Gothic" w:eastAsia="SimSun" w:hAnsi="Century Gothic" w:cs="SimSun"/>
          <w:sz w:val="22"/>
          <w:lang w:val="de-DE"/>
        </w:rPr>
        <w:t xml:space="preserve">nzipiert, definiert der Hub 2 das Thema </w:t>
      </w:r>
      <w:r w:rsidR="00693025" w:rsidRPr="00693025">
        <w:rPr>
          <w:rFonts w:ascii="Century Gothic" w:eastAsia="SimSun" w:hAnsi="Century Gothic" w:cs="SimSun"/>
          <w:sz w:val="22"/>
          <w:lang w:val="de-DE"/>
        </w:rPr>
        <w:t xml:space="preserve">Alarm </w:t>
      </w:r>
      <w:r w:rsidR="00B8685D">
        <w:rPr>
          <w:rFonts w:ascii="Century Gothic" w:eastAsia="SimSun" w:hAnsi="Century Gothic" w:cs="SimSun"/>
          <w:sz w:val="22"/>
          <w:lang w:val="de-DE"/>
        </w:rPr>
        <w:t>völlig neu:</w:t>
      </w:r>
      <w:r w:rsidR="00693025">
        <w:rPr>
          <w:rFonts w:ascii="Century Gothic" w:eastAsia="SimSun" w:hAnsi="Century Gothic" w:cs="SimSun"/>
          <w:sz w:val="22"/>
          <w:lang w:val="de-DE"/>
        </w:rPr>
        <w:t xml:space="preserve"> </w:t>
      </w:r>
      <w:r>
        <w:rPr>
          <w:rFonts w:ascii="Century Gothic" w:eastAsia="SimSun" w:hAnsi="Century Gothic" w:cs="SimSun"/>
          <w:sz w:val="22"/>
          <w:lang w:val="de-DE"/>
        </w:rPr>
        <w:t>Mit üb</w:t>
      </w:r>
      <w:r w:rsidRPr="00AB5439">
        <w:rPr>
          <w:rFonts w:ascii="Century Gothic" w:eastAsia="SimSun" w:hAnsi="Century Gothic" w:cs="SimSun"/>
          <w:sz w:val="22"/>
          <w:lang w:val="de-DE"/>
        </w:rPr>
        <w:t xml:space="preserve">erlegener Leistung und umfassenden Funktionen bietet er den </w:t>
      </w:r>
      <w:r w:rsidR="00693025">
        <w:rPr>
          <w:rFonts w:ascii="Century Gothic" w:eastAsia="SimSun" w:hAnsi="Century Gothic" w:cs="SimSun"/>
          <w:sz w:val="22"/>
          <w:lang w:val="de-DE"/>
        </w:rPr>
        <w:t>Anwendern</w:t>
      </w:r>
      <w:r w:rsidRPr="00AB5439">
        <w:rPr>
          <w:rFonts w:ascii="Century Gothic" w:eastAsia="SimSun" w:hAnsi="Century Gothic" w:cs="SimSun"/>
          <w:sz w:val="22"/>
          <w:lang w:val="de-DE"/>
        </w:rPr>
        <w:t xml:space="preserve"> ein </w:t>
      </w:r>
      <w:r w:rsidR="00B8685D">
        <w:rPr>
          <w:rFonts w:ascii="Century Gothic" w:eastAsia="SimSun" w:hAnsi="Century Gothic" w:cs="SimSun"/>
          <w:sz w:val="22"/>
          <w:lang w:val="de-DE"/>
        </w:rPr>
        <w:t>fortschrittliches, sicheres, einfach</w:t>
      </w:r>
      <w:r w:rsidRPr="00AB5439">
        <w:rPr>
          <w:rFonts w:ascii="Century Gothic" w:eastAsia="SimSun" w:hAnsi="Century Gothic" w:cs="SimSun"/>
          <w:sz w:val="22"/>
          <w:lang w:val="de-DE"/>
        </w:rPr>
        <w:t xml:space="preserve"> zu bed</w:t>
      </w:r>
      <w:r w:rsidR="00693025">
        <w:rPr>
          <w:rFonts w:ascii="Century Gothic" w:eastAsia="SimSun" w:hAnsi="Century Gothic" w:cs="SimSun"/>
          <w:sz w:val="22"/>
          <w:lang w:val="de-DE"/>
        </w:rPr>
        <w:t>ienendes Sicherheitssystem. E</w:t>
      </w:r>
      <w:r w:rsidRPr="00AB5439">
        <w:rPr>
          <w:rFonts w:ascii="Century Gothic" w:eastAsia="SimSun" w:hAnsi="Century Gothic" w:cs="SimSun"/>
          <w:sz w:val="22"/>
          <w:lang w:val="de-DE"/>
        </w:rPr>
        <w:t>r kann auch mit Dahua CCTV- und</w:t>
      </w:r>
      <w:r>
        <w:rPr>
          <w:rFonts w:ascii="Century Gothic" w:eastAsia="SimSun" w:hAnsi="Century Gothic" w:cs="SimSun"/>
          <w:sz w:val="22"/>
          <w:lang w:val="de-DE"/>
        </w:rPr>
        <w:t xml:space="preserve"> VDP-Produkten im selben LAN üb</w:t>
      </w:r>
      <w:r w:rsidRPr="00AB5439">
        <w:rPr>
          <w:rFonts w:ascii="Century Gothic" w:eastAsia="SimSun" w:hAnsi="Century Gothic" w:cs="SimSun"/>
          <w:sz w:val="22"/>
          <w:lang w:val="de-DE"/>
        </w:rPr>
        <w:t>er das Dahua Private Network-Protokoll zusammengeschaltet werden.</w:t>
      </w:r>
    </w:p>
    <w:p w:rsidR="000141EC" w:rsidRDefault="000141EC" w:rsidP="00AB5439">
      <w:pPr>
        <w:jc w:val="left"/>
        <w:rPr>
          <w:rFonts w:ascii="Century Gothic" w:eastAsia="SimSun" w:hAnsi="Century Gothic" w:cs="SimSun"/>
          <w:sz w:val="22"/>
          <w:lang w:val="de-DE"/>
        </w:rPr>
      </w:pPr>
    </w:p>
    <w:p w:rsidR="000141EC" w:rsidRPr="000141EC" w:rsidRDefault="000141EC" w:rsidP="000141EC">
      <w:pPr>
        <w:jc w:val="left"/>
        <w:rPr>
          <w:rFonts w:ascii="Century Gothic" w:eastAsia="SimSun" w:hAnsi="Century Gothic" w:cs="SimSun"/>
          <w:b/>
          <w:sz w:val="22"/>
          <w:lang w:val="de-DE"/>
        </w:rPr>
      </w:pPr>
      <w:r w:rsidRPr="000141EC">
        <w:rPr>
          <w:rFonts w:ascii="Century Gothic" w:eastAsia="SimSun" w:hAnsi="Century Gothic" w:cs="SimSun"/>
          <w:b/>
          <w:sz w:val="22"/>
          <w:lang w:val="de-DE"/>
        </w:rPr>
        <w:t>DoLynk Care-Cloud-Plattform für Ferndiagnose und effiziente Fernwartung</w:t>
      </w:r>
    </w:p>
    <w:p w:rsidR="00AB5439" w:rsidRPr="00AB5439" w:rsidRDefault="000141EC" w:rsidP="000141EC">
      <w:pPr>
        <w:jc w:val="left"/>
        <w:rPr>
          <w:rFonts w:ascii="Century Gothic" w:eastAsia="SimSun" w:hAnsi="Century Gothic" w:cs="SimSun"/>
          <w:sz w:val="22"/>
          <w:lang w:val="de-DE"/>
        </w:rPr>
      </w:pPr>
      <w:r>
        <w:rPr>
          <w:rFonts w:ascii="Century Gothic" w:eastAsia="SimSun" w:hAnsi="Century Gothic" w:cs="SimSun"/>
          <w:sz w:val="22"/>
          <w:lang w:val="de-DE"/>
        </w:rPr>
        <w:t xml:space="preserve">DoLynk Care ist </w:t>
      </w:r>
      <w:r w:rsidRPr="000141EC">
        <w:rPr>
          <w:rFonts w:ascii="Century Gothic" w:eastAsia="SimSun" w:hAnsi="Century Gothic" w:cs="SimSun"/>
          <w:sz w:val="22"/>
          <w:lang w:val="de-DE"/>
        </w:rPr>
        <w:t>ein cloudba</w:t>
      </w:r>
      <w:r>
        <w:rPr>
          <w:rFonts w:ascii="Century Gothic" w:eastAsia="SimSun" w:hAnsi="Century Gothic" w:cs="SimSun"/>
          <w:sz w:val="22"/>
          <w:lang w:val="de-DE"/>
        </w:rPr>
        <w:t>siertes Servicesystem, das die Fern</w:t>
      </w:r>
      <w:r w:rsidR="00FF0DDE">
        <w:rPr>
          <w:rFonts w:ascii="Century Gothic" w:eastAsia="SimSun" w:hAnsi="Century Gothic" w:cs="SimSun"/>
          <w:sz w:val="22"/>
          <w:lang w:val="de-DE"/>
        </w:rPr>
        <w:t>diagnose und –</w:t>
      </w:r>
      <w:r>
        <w:rPr>
          <w:rFonts w:ascii="Century Gothic" w:eastAsia="SimSun" w:hAnsi="Century Gothic" w:cs="SimSun"/>
          <w:sz w:val="22"/>
          <w:lang w:val="de-DE"/>
        </w:rPr>
        <w:t>w</w:t>
      </w:r>
      <w:r w:rsidR="00FF0DDE">
        <w:rPr>
          <w:rFonts w:ascii="Century Gothic" w:eastAsia="SimSun" w:hAnsi="Century Gothic" w:cs="SimSun"/>
          <w:sz w:val="22"/>
          <w:lang w:val="de-DE"/>
        </w:rPr>
        <w:t xml:space="preserve">artung ermöglicht. Die Endbenutzer-Geräte </w:t>
      </w:r>
      <w:r w:rsidRPr="000141EC">
        <w:rPr>
          <w:rFonts w:ascii="Century Gothic" w:eastAsia="SimSun" w:hAnsi="Century Gothic" w:cs="SimSun"/>
          <w:sz w:val="22"/>
          <w:lang w:val="de-DE"/>
        </w:rPr>
        <w:t>werden</w:t>
      </w:r>
      <w:r w:rsidR="00FF0DDE">
        <w:rPr>
          <w:rFonts w:ascii="Century Gothic" w:eastAsia="SimSun" w:hAnsi="Century Gothic" w:cs="SimSun"/>
          <w:sz w:val="22"/>
          <w:lang w:val="de-DE"/>
        </w:rPr>
        <w:t xml:space="preserve"> dabei</w:t>
      </w:r>
      <w:r w:rsidRPr="000141EC">
        <w:rPr>
          <w:rFonts w:ascii="Century Gothic" w:eastAsia="SimSun" w:hAnsi="Century Gothic" w:cs="SimSun"/>
          <w:sz w:val="22"/>
          <w:lang w:val="de-DE"/>
        </w:rPr>
        <w:t xml:space="preserve"> über die DoLynk Care-Plattform rund um </w:t>
      </w:r>
      <w:r w:rsidR="00FF0DDE">
        <w:rPr>
          <w:rFonts w:ascii="Century Gothic" w:eastAsia="SimSun" w:hAnsi="Century Gothic" w:cs="SimSun"/>
          <w:sz w:val="22"/>
          <w:lang w:val="de-DE"/>
        </w:rPr>
        <w:t xml:space="preserve">die Uhr überwacht und gewartet – das spart </w:t>
      </w:r>
      <w:r w:rsidRPr="000141EC">
        <w:rPr>
          <w:rFonts w:ascii="Century Gothic" w:eastAsia="SimSun" w:hAnsi="Century Gothic" w:cs="SimSun"/>
          <w:sz w:val="22"/>
          <w:lang w:val="de-DE"/>
        </w:rPr>
        <w:t xml:space="preserve">Zeit und Arbeitskosten. DoLynk Care vereinfacht </w:t>
      </w:r>
      <w:r w:rsidR="00FF0DDE">
        <w:rPr>
          <w:rFonts w:ascii="Century Gothic" w:eastAsia="SimSun" w:hAnsi="Century Gothic" w:cs="SimSun"/>
          <w:sz w:val="22"/>
          <w:lang w:val="de-DE"/>
        </w:rPr>
        <w:t xml:space="preserve">Betrieb und Geräteverwaltung </w:t>
      </w:r>
      <w:r w:rsidRPr="000141EC">
        <w:rPr>
          <w:rFonts w:ascii="Century Gothic" w:eastAsia="SimSun" w:hAnsi="Century Gothic" w:cs="SimSun"/>
          <w:sz w:val="22"/>
          <w:lang w:val="de-DE"/>
        </w:rPr>
        <w:t xml:space="preserve">und reduziert </w:t>
      </w:r>
      <w:r w:rsidR="00FF0DDE">
        <w:rPr>
          <w:rFonts w:ascii="Century Gothic" w:eastAsia="SimSun" w:hAnsi="Century Gothic" w:cs="SimSun"/>
          <w:sz w:val="22"/>
          <w:lang w:val="de-DE"/>
        </w:rPr>
        <w:t xml:space="preserve">so technische Rückfragen. </w:t>
      </w:r>
      <w:r w:rsidR="00CD108D">
        <w:rPr>
          <w:rFonts w:ascii="Century Gothic" w:eastAsia="SimSun" w:hAnsi="Century Gothic" w:cs="SimSun"/>
          <w:sz w:val="22"/>
          <w:lang w:val="de-DE"/>
        </w:rPr>
        <w:t xml:space="preserve">Außerdem bietet DoLynk Care eine </w:t>
      </w:r>
      <w:r w:rsidR="00CD108D" w:rsidRPr="00CD108D">
        <w:rPr>
          <w:rFonts w:ascii="Century Gothic" w:eastAsia="SimSun" w:hAnsi="Century Gothic" w:cs="SimSun"/>
          <w:sz w:val="22"/>
          <w:lang w:val="de-DE"/>
        </w:rPr>
        <w:t>Gesundheitsüberwachung</w:t>
      </w:r>
      <w:r w:rsidR="00CD108D">
        <w:rPr>
          <w:rFonts w:ascii="Century Gothic" w:eastAsia="SimSun" w:hAnsi="Century Gothic" w:cs="SimSun"/>
          <w:sz w:val="22"/>
          <w:lang w:val="de-DE"/>
        </w:rPr>
        <w:t xml:space="preserve"> rund um die Uhr.</w:t>
      </w:r>
    </w:p>
    <w:p w:rsidR="00AB5439" w:rsidRDefault="00AB5439" w:rsidP="00561FC0">
      <w:pPr>
        <w:widowControl/>
        <w:shd w:val="clear" w:color="auto" w:fill="FFFFFF"/>
        <w:jc w:val="left"/>
        <w:rPr>
          <w:rFonts w:ascii="Century Gothic" w:eastAsia="SimSun" w:hAnsi="Century Gothic" w:cs="SimSun"/>
          <w:b/>
          <w:sz w:val="22"/>
          <w:lang w:val="de-DE"/>
        </w:rPr>
      </w:pPr>
    </w:p>
    <w:p w:rsidR="00561FC0" w:rsidRPr="00561FC0" w:rsidRDefault="004B45F5" w:rsidP="00561FC0">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Die</w:t>
      </w:r>
      <w:r w:rsidR="00561FC0" w:rsidRPr="00561FC0">
        <w:rPr>
          <w:rFonts w:ascii="Century Gothic" w:eastAsia="SimSun" w:hAnsi="Century Gothic" w:cs="SimSun"/>
          <w:b/>
          <w:sz w:val="22"/>
          <w:lang w:val="de-DE"/>
        </w:rPr>
        <w:t xml:space="preserve"> Dah</w:t>
      </w:r>
      <w:r>
        <w:rPr>
          <w:rFonts w:ascii="Century Gothic" w:eastAsia="SimSun" w:hAnsi="Century Gothic" w:cs="SimSun"/>
          <w:b/>
          <w:sz w:val="22"/>
          <w:lang w:val="de-DE"/>
        </w:rPr>
        <w:t>ua Smart Dual Light Technologie</w:t>
      </w:r>
    </w:p>
    <w:p w:rsidR="00561FC0" w:rsidRDefault="00561FC0" w:rsidP="00561FC0">
      <w:pPr>
        <w:widowControl/>
        <w:shd w:val="clear" w:color="auto" w:fill="FFFFFF"/>
        <w:jc w:val="left"/>
        <w:rPr>
          <w:rFonts w:ascii="Century Gothic" w:eastAsia="SimSun" w:hAnsi="Century Gothic" w:cs="SimSun"/>
          <w:sz w:val="22"/>
          <w:lang w:val="de-DE"/>
        </w:rPr>
      </w:pPr>
      <w:r w:rsidRPr="00561FC0">
        <w:rPr>
          <w:rFonts w:ascii="Century Gothic" w:eastAsia="SimSun" w:hAnsi="Century Gothic" w:cs="SimSun"/>
          <w:sz w:val="22"/>
          <w:lang w:val="de-DE"/>
        </w:rPr>
        <w:t xml:space="preserve">Die Dahua Smart Dual Light Technologie verwendet einen intelligenten Algorithmus, um Ziele genau zu erkennen. Der IR-Strahler </w:t>
      </w:r>
      <w:r w:rsidR="009D08B7">
        <w:rPr>
          <w:rFonts w:ascii="Century Gothic" w:eastAsia="SimSun" w:hAnsi="Century Gothic" w:cs="SimSun"/>
          <w:sz w:val="22"/>
          <w:lang w:val="de-DE"/>
        </w:rPr>
        <w:t xml:space="preserve">der Kamera </w:t>
      </w:r>
      <w:r w:rsidRPr="00561FC0">
        <w:rPr>
          <w:rFonts w:ascii="Century Gothic" w:eastAsia="SimSun" w:hAnsi="Century Gothic" w:cs="SimSun"/>
          <w:sz w:val="22"/>
          <w:lang w:val="de-DE"/>
        </w:rPr>
        <w:t xml:space="preserve">ist </w:t>
      </w:r>
      <w:r>
        <w:rPr>
          <w:rFonts w:ascii="Century Gothic" w:eastAsia="SimSun" w:hAnsi="Century Gothic" w:cs="SimSun"/>
          <w:sz w:val="22"/>
          <w:lang w:val="de-DE"/>
        </w:rPr>
        <w:t xml:space="preserve">nachts normalerweise </w:t>
      </w:r>
      <w:r w:rsidRPr="00561FC0">
        <w:rPr>
          <w:rFonts w:ascii="Century Gothic" w:eastAsia="SimSun" w:hAnsi="Century Gothic" w:cs="SimSun"/>
          <w:sz w:val="22"/>
          <w:lang w:val="de-DE"/>
        </w:rPr>
        <w:t xml:space="preserve">eingeschaltet. </w:t>
      </w:r>
      <w:r w:rsidR="004B45F5">
        <w:rPr>
          <w:rFonts w:ascii="Century Gothic" w:eastAsia="SimSun" w:hAnsi="Century Gothic" w:cs="SimSun"/>
          <w:sz w:val="22"/>
          <w:lang w:val="de-DE"/>
        </w:rPr>
        <w:t>Sobald</w:t>
      </w:r>
      <w:r w:rsidRPr="00561FC0">
        <w:rPr>
          <w:rFonts w:ascii="Century Gothic" w:eastAsia="SimSun" w:hAnsi="Century Gothic" w:cs="SimSun"/>
          <w:sz w:val="22"/>
          <w:lang w:val="de-DE"/>
        </w:rPr>
        <w:t xml:space="preserve"> </w:t>
      </w:r>
      <w:r w:rsidR="009D08B7">
        <w:rPr>
          <w:rFonts w:ascii="Century Gothic" w:eastAsia="SimSun" w:hAnsi="Century Gothic" w:cs="SimSun"/>
          <w:sz w:val="22"/>
          <w:lang w:val="de-DE"/>
        </w:rPr>
        <w:t>das System</w:t>
      </w:r>
      <w:r>
        <w:rPr>
          <w:rFonts w:ascii="Century Gothic" w:eastAsia="SimSun" w:hAnsi="Century Gothic" w:cs="SimSun"/>
          <w:sz w:val="22"/>
          <w:lang w:val="de-DE"/>
        </w:rPr>
        <w:t xml:space="preserve"> ein</w:t>
      </w:r>
      <w:r w:rsidRPr="00561FC0">
        <w:rPr>
          <w:rFonts w:ascii="Century Gothic" w:eastAsia="SimSun" w:hAnsi="Century Gothic" w:cs="SimSun"/>
          <w:sz w:val="22"/>
          <w:lang w:val="de-DE"/>
        </w:rPr>
        <w:t xml:space="preserve"> Ziel </w:t>
      </w:r>
      <w:r w:rsidR="009D08B7">
        <w:rPr>
          <w:rFonts w:ascii="Century Gothic" w:eastAsia="SimSun" w:hAnsi="Century Gothic" w:cs="SimSun"/>
          <w:sz w:val="22"/>
          <w:lang w:val="de-DE"/>
        </w:rPr>
        <w:t>ausmacht</w:t>
      </w:r>
      <w:r w:rsidRPr="00561FC0">
        <w:rPr>
          <w:rFonts w:ascii="Century Gothic" w:eastAsia="SimSun" w:hAnsi="Century Gothic" w:cs="SimSun"/>
          <w:sz w:val="22"/>
          <w:lang w:val="de-DE"/>
        </w:rPr>
        <w:t xml:space="preserve">, </w:t>
      </w:r>
      <w:r w:rsidR="009D08B7">
        <w:rPr>
          <w:rFonts w:ascii="Century Gothic" w:eastAsia="SimSun" w:hAnsi="Century Gothic" w:cs="SimSun"/>
          <w:sz w:val="22"/>
          <w:lang w:val="de-DE"/>
        </w:rPr>
        <w:t>wird zusätzlich</w:t>
      </w:r>
      <w:r w:rsidRPr="00561FC0">
        <w:rPr>
          <w:rFonts w:ascii="Century Gothic" w:eastAsia="SimSun" w:hAnsi="Century Gothic" w:cs="SimSun"/>
          <w:sz w:val="22"/>
          <w:lang w:val="de-DE"/>
        </w:rPr>
        <w:t xml:space="preserve"> Licht ein</w:t>
      </w:r>
      <w:r w:rsidR="009D08B7">
        <w:rPr>
          <w:rFonts w:ascii="Century Gothic" w:eastAsia="SimSun" w:hAnsi="Century Gothic" w:cs="SimSun"/>
          <w:sz w:val="22"/>
          <w:lang w:val="de-DE"/>
        </w:rPr>
        <w:t>geschaltet</w:t>
      </w:r>
      <w:r w:rsidRPr="00561FC0">
        <w:rPr>
          <w:rFonts w:ascii="Century Gothic" w:eastAsia="SimSun" w:hAnsi="Century Gothic" w:cs="SimSun"/>
          <w:sz w:val="22"/>
          <w:lang w:val="de-DE"/>
        </w:rPr>
        <w:t xml:space="preserve">, </w:t>
      </w:r>
      <w:r w:rsidR="009D08B7">
        <w:rPr>
          <w:rFonts w:ascii="Century Gothic" w:eastAsia="SimSun" w:hAnsi="Century Gothic" w:cs="SimSun"/>
          <w:sz w:val="22"/>
          <w:lang w:val="de-DE"/>
        </w:rPr>
        <w:t>damit</w:t>
      </w:r>
      <w:r w:rsidRPr="00561FC0">
        <w:rPr>
          <w:rFonts w:ascii="Century Gothic" w:eastAsia="SimSun" w:hAnsi="Century Gothic" w:cs="SimSun"/>
          <w:sz w:val="22"/>
          <w:lang w:val="de-DE"/>
        </w:rPr>
        <w:t xml:space="preserve"> die Kamera </w:t>
      </w:r>
      <w:r>
        <w:rPr>
          <w:rFonts w:ascii="Century Gothic" w:eastAsia="SimSun" w:hAnsi="Century Gothic" w:cs="SimSun"/>
          <w:sz w:val="22"/>
          <w:lang w:val="de-DE"/>
        </w:rPr>
        <w:t>ein</w:t>
      </w:r>
      <w:r w:rsidRPr="00561FC0">
        <w:rPr>
          <w:rFonts w:ascii="Century Gothic" w:eastAsia="SimSun" w:hAnsi="Century Gothic" w:cs="SimSun"/>
          <w:sz w:val="22"/>
          <w:lang w:val="de-DE"/>
        </w:rPr>
        <w:t xml:space="preserve"> </w:t>
      </w:r>
      <w:r w:rsidR="009D08B7">
        <w:rPr>
          <w:rFonts w:ascii="Century Gothic" w:eastAsia="SimSun" w:hAnsi="Century Gothic" w:cs="SimSun"/>
          <w:sz w:val="22"/>
          <w:lang w:val="de-DE"/>
        </w:rPr>
        <w:t xml:space="preserve">aussagekräftiges </w:t>
      </w:r>
      <w:r w:rsidRPr="00561FC0">
        <w:rPr>
          <w:rFonts w:ascii="Century Gothic" w:eastAsia="SimSun" w:hAnsi="Century Gothic" w:cs="SimSun"/>
          <w:sz w:val="22"/>
          <w:lang w:val="de-DE"/>
        </w:rPr>
        <w:t>Farbvideo auf</w:t>
      </w:r>
      <w:r w:rsidR="009D08B7">
        <w:rPr>
          <w:rFonts w:ascii="Century Gothic" w:eastAsia="SimSun" w:hAnsi="Century Gothic" w:cs="SimSun"/>
          <w:sz w:val="22"/>
          <w:lang w:val="de-DE"/>
        </w:rPr>
        <w:t>zeichnen kann</w:t>
      </w:r>
      <w:r w:rsidRPr="00561FC0">
        <w:rPr>
          <w:rFonts w:ascii="Century Gothic" w:eastAsia="SimSun" w:hAnsi="Century Gothic" w:cs="SimSun"/>
          <w:sz w:val="22"/>
          <w:lang w:val="de-DE"/>
        </w:rPr>
        <w:t xml:space="preserve">. </w:t>
      </w:r>
      <w:r w:rsidR="00FC0738">
        <w:rPr>
          <w:rFonts w:ascii="Century Gothic" w:eastAsia="SimSun" w:hAnsi="Century Gothic" w:cs="SimSun"/>
          <w:sz w:val="22"/>
          <w:lang w:val="de-DE"/>
        </w:rPr>
        <w:t>Außerdem</w:t>
      </w:r>
      <w:r w:rsidR="00032DC2">
        <w:rPr>
          <w:rFonts w:ascii="Century Gothic" w:eastAsia="SimSun" w:hAnsi="Century Gothic" w:cs="SimSun"/>
          <w:sz w:val="22"/>
          <w:lang w:val="de-DE"/>
        </w:rPr>
        <w:t xml:space="preserve"> ist ein </w:t>
      </w:r>
      <w:r w:rsidR="00032DC2" w:rsidRPr="00032DC2">
        <w:rPr>
          <w:rFonts w:ascii="Century Gothic" w:eastAsia="SimSun" w:hAnsi="Century Gothic" w:cs="SimSun"/>
          <w:sz w:val="22"/>
          <w:lang w:val="de-DE"/>
        </w:rPr>
        <w:t>Alarm</w:t>
      </w:r>
      <w:r w:rsidR="00032DC2">
        <w:rPr>
          <w:rFonts w:ascii="Century Gothic" w:eastAsia="SimSun" w:hAnsi="Century Gothic" w:cs="SimSun"/>
          <w:sz w:val="22"/>
          <w:lang w:val="de-DE"/>
        </w:rPr>
        <w:t xml:space="preserve"> bei solchen Ereignissen</w:t>
      </w:r>
      <w:r w:rsidR="00032DC2" w:rsidRPr="00032DC2">
        <w:rPr>
          <w:rFonts w:ascii="Century Gothic" w:eastAsia="SimSun" w:hAnsi="Century Gothic" w:cs="SimSun"/>
          <w:sz w:val="22"/>
          <w:lang w:val="de-DE"/>
        </w:rPr>
        <w:t xml:space="preserve"> über AirShield</w:t>
      </w:r>
      <w:r w:rsidR="00032DC2">
        <w:rPr>
          <w:rFonts w:ascii="Century Gothic" w:eastAsia="SimSun" w:hAnsi="Century Gothic" w:cs="SimSun"/>
          <w:sz w:val="22"/>
          <w:lang w:val="de-DE"/>
        </w:rPr>
        <w:t xml:space="preserve"> einstellbar. </w:t>
      </w:r>
      <w:r w:rsidRPr="00561FC0">
        <w:rPr>
          <w:rFonts w:ascii="Century Gothic" w:eastAsia="SimSun" w:hAnsi="Century Gothic" w:cs="SimSun"/>
          <w:sz w:val="22"/>
          <w:lang w:val="de-DE"/>
        </w:rPr>
        <w:t xml:space="preserve">Wenn sich das Ziel </w:t>
      </w:r>
      <w:r>
        <w:rPr>
          <w:rFonts w:ascii="Century Gothic" w:eastAsia="SimSun" w:hAnsi="Century Gothic" w:cs="SimSun"/>
          <w:sz w:val="22"/>
          <w:lang w:val="de-DE"/>
        </w:rPr>
        <w:t xml:space="preserve">dann wieder </w:t>
      </w:r>
      <w:r w:rsidRPr="00561FC0">
        <w:rPr>
          <w:rFonts w:ascii="Century Gothic" w:eastAsia="SimSun" w:hAnsi="Century Gothic" w:cs="SimSun"/>
          <w:sz w:val="22"/>
          <w:lang w:val="de-DE"/>
        </w:rPr>
        <w:t>außerhalb des überwachten Bereichs befindet, schaltet sic</w:t>
      </w:r>
      <w:r>
        <w:rPr>
          <w:rFonts w:ascii="Century Gothic" w:eastAsia="SimSun" w:hAnsi="Century Gothic" w:cs="SimSun"/>
          <w:sz w:val="22"/>
          <w:lang w:val="de-DE"/>
        </w:rPr>
        <w:t>h das Licht aus. Stattdessen wird der</w:t>
      </w:r>
      <w:r w:rsidRPr="00561FC0">
        <w:rPr>
          <w:rFonts w:ascii="Century Gothic" w:eastAsia="SimSun" w:hAnsi="Century Gothic" w:cs="SimSun"/>
          <w:sz w:val="22"/>
          <w:lang w:val="de-DE"/>
        </w:rPr>
        <w:t xml:space="preserve"> IR-Strahler </w:t>
      </w:r>
      <w:r>
        <w:rPr>
          <w:rFonts w:ascii="Century Gothic" w:eastAsia="SimSun" w:hAnsi="Century Gothic" w:cs="SimSun"/>
          <w:sz w:val="22"/>
          <w:lang w:val="de-DE"/>
        </w:rPr>
        <w:t>wieder aktiv</w:t>
      </w:r>
      <w:r w:rsidRPr="00561FC0">
        <w:rPr>
          <w:rFonts w:ascii="Century Gothic" w:eastAsia="SimSun" w:hAnsi="Century Gothic" w:cs="SimSun"/>
          <w:sz w:val="22"/>
          <w:lang w:val="de-DE"/>
        </w:rPr>
        <w:t xml:space="preserve">, wodurch </w:t>
      </w:r>
      <w:r w:rsidR="00032DC2">
        <w:rPr>
          <w:rFonts w:ascii="Century Gothic" w:eastAsia="SimSun" w:hAnsi="Century Gothic" w:cs="SimSun"/>
          <w:sz w:val="22"/>
          <w:lang w:val="de-DE"/>
        </w:rPr>
        <w:t xml:space="preserve">die </w:t>
      </w:r>
      <w:r w:rsidRPr="00561FC0">
        <w:rPr>
          <w:rFonts w:ascii="Century Gothic" w:eastAsia="SimSun" w:hAnsi="Century Gothic" w:cs="SimSun"/>
          <w:sz w:val="22"/>
          <w:lang w:val="de-DE"/>
        </w:rPr>
        <w:t xml:space="preserve">Lichtverschmutzung in der Umgebung </w:t>
      </w:r>
      <w:r w:rsidR="004B45F5">
        <w:rPr>
          <w:rFonts w:ascii="Century Gothic" w:eastAsia="SimSun" w:hAnsi="Century Gothic" w:cs="SimSun"/>
          <w:sz w:val="22"/>
          <w:lang w:val="de-DE"/>
        </w:rPr>
        <w:t xml:space="preserve">deutlich </w:t>
      </w:r>
      <w:r w:rsidRPr="00561FC0">
        <w:rPr>
          <w:rFonts w:ascii="Century Gothic" w:eastAsia="SimSun" w:hAnsi="Century Gothic" w:cs="SimSun"/>
          <w:sz w:val="22"/>
          <w:lang w:val="de-DE"/>
        </w:rPr>
        <w:t>reduziert wird.</w:t>
      </w:r>
    </w:p>
    <w:p w:rsidR="00EC31C3" w:rsidRDefault="00032DC2" w:rsidP="00561FC0">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 xml:space="preserve">Natürlich ist es neben der smarten Dual Light Einstellung auch möglich, dauerhaft </w:t>
      </w:r>
      <w:r w:rsidR="00FE25A9" w:rsidRPr="00FE25A9">
        <w:rPr>
          <w:rFonts w:ascii="Century Gothic" w:eastAsia="SimSun" w:hAnsi="Century Gothic" w:cs="SimSun"/>
          <w:sz w:val="22"/>
          <w:lang w:val="de-DE"/>
        </w:rPr>
        <w:t>Vollfarb</w:t>
      </w:r>
      <w:r w:rsidR="00FE25A9">
        <w:rPr>
          <w:rFonts w:ascii="Century Gothic" w:eastAsia="SimSun" w:hAnsi="Century Gothic" w:cs="SimSun"/>
          <w:sz w:val="22"/>
          <w:lang w:val="de-DE"/>
        </w:rPr>
        <w:t>l</w:t>
      </w:r>
      <w:r>
        <w:rPr>
          <w:rFonts w:ascii="Century Gothic" w:eastAsia="SimSun" w:hAnsi="Century Gothic" w:cs="SimSun"/>
          <w:sz w:val="22"/>
          <w:lang w:val="de-DE"/>
        </w:rPr>
        <w:t xml:space="preserve">icht oder den permanenten IR-Modus auszuwählen. Diese Einstellungen können jederzeit über eine Handy-App von überall aus eingestellt und geändert werden. Ein dauerhafter Plan mit voreingestellten Umschaltungen ist ebenfalls programmierbar. </w:t>
      </w:r>
    </w:p>
    <w:p w:rsidR="00EC31C3" w:rsidRPr="00EC31C3" w:rsidRDefault="00EC31C3" w:rsidP="00561FC0">
      <w:pPr>
        <w:widowControl/>
        <w:shd w:val="clear" w:color="auto" w:fill="FFFFFF"/>
        <w:jc w:val="left"/>
        <w:rPr>
          <w:rFonts w:ascii="Century Gothic" w:eastAsia="SimSun" w:hAnsi="Century Gothic" w:cs="SimSun"/>
          <w:b/>
          <w:sz w:val="22"/>
          <w:lang w:val="de-DE"/>
        </w:rPr>
      </w:pPr>
    </w:p>
    <w:p w:rsidR="00EC31C3" w:rsidRPr="00EC31C3" w:rsidRDefault="00EC31C3" w:rsidP="00EC31C3">
      <w:pPr>
        <w:widowControl/>
        <w:shd w:val="clear" w:color="auto" w:fill="FFFFFF"/>
        <w:jc w:val="left"/>
        <w:rPr>
          <w:rFonts w:ascii="Century Gothic" w:eastAsia="SimSun" w:hAnsi="Century Gothic" w:cs="SimSun"/>
          <w:b/>
          <w:sz w:val="22"/>
          <w:lang w:val="de-DE"/>
        </w:rPr>
      </w:pPr>
      <w:r w:rsidRPr="00EC31C3">
        <w:rPr>
          <w:rFonts w:ascii="Century Gothic" w:eastAsia="SimSun" w:hAnsi="Century Gothic" w:cs="SimSun"/>
          <w:b/>
          <w:sz w:val="22"/>
          <w:lang w:val="de-DE"/>
        </w:rPr>
        <w:t>Mögliches Anwendungsszenario 1: Einzelhandel</w:t>
      </w:r>
    </w:p>
    <w:p w:rsidR="00EC246E" w:rsidRDefault="00EC31C3" w:rsidP="00EC31C3">
      <w:pPr>
        <w:widowControl/>
        <w:shd w:val="clear" w:color="auto" w:fill="FFFFFF"/>
        <w:jc w:val="left"/>
        <w:rPr>
          <w:rFonts w:ascii="Century Gothic" w:eastAsia="SimSun" w:hAnsi="Century Gothic" w:cs="SimSun"/>
          <w:sz w:val="22"/>
          <w:lang w:val="de-DE"/>
        </w:rPr>
      </w:pPr>
      <w:r w:rsidRPr="00EC31C3">
        <w:rPr>
          <w:rFonts w:ascii="Century Gothic" w:eastAsia="SimSun" w:hAnsi="Century Gothic" w:cs="SimSun"/>
          <w:sz w:val="22"/>
          <w:lang w:val="de-DE"/>
        </w:rPr>
        <w:t xml:space="preserve">Wenn in Einzelhandelsgeschäften nach Geschäftsschluss eingebrochen wird, müssen die Eigentümer in der Lage sein, als Beweismittel Farbbilder </w:t>
      </w:r>
      <w:r>
        <w:rPr>
          <w:rFonts w:ascii="Century Gothic" w:eastAsia="SimSun" w:hAnsi="Century Gothic" w:cs="SimSun"/>
          <w:sz w:val="22"/>
          <w:lang w:val="de-DE"/>
        </w:rPr>
        <w:t xml:space="preserve">und –Videos </w:t>
      </w:r>
      <w:r w:rsidRPr="00EC31C3">
        <w:rPr>
          <w:rFonts w:ascii="Century Gothic" w:eastAsia="SimSun" w:hAnsi="Century Gothic" w:cs="SimSun"/>
          <w:sz w:val="22"/>
          <w:lang w:val="de-DE"/>
        </w:rPr>
        <w:t xml:space="preserve">zu </w:t>
      </w:r>
      <w:r w:rsidR="009D08B7">
        <w:rPr>
          <w:rFonts w:ascii="Century Gothic" w:eastAsia="SimSun" w:hAnsi="Century Gothic" w:cs="SimSun"/>
          <w:sz w:val="22"/>
          <w:lang w:val="de-DE"/>
        </w:rPr>
        <w:t xml:space="preserve">erhalten. Permanentes sichtbares </w:t>
      </w:r>
      <w:r w:rsidRPr="00EC31C3">
        <w:rPr>
          <w:rFonts w:ascii="Century Gothic" w:eastAsia="SimSun" w:hAnsi="Century Gothic" w:cs="SimSun"/>
          <w:sz w:val="22"/>
          <w:lang w:val="de-DE"/>
        </w:rPr>
        <w:t xml:space="preserve">Kameralicht kann jedoch andere Personen in der Nähe des Geschäfts stören. Als Lösung bleibt der IR-Modus während der Geschäftszeiten eingeschaltet und schaltet nach Ladenschluss </w:t>
      </w:r>
      <w:r w:rsidR="009D08B7">
        <w:rPr>
          <w:rFonts w:ascii="Century Gothic" w:eastAsia="SimSun" w:hAnsi="Century Gothic" w:cs="SimSun"/>
          <w:sz w:val="22"/>
          <w:lang w:val="de-DE"/>
        </w:rPr>
        <w:t>auf</w:t>
      </w:r>
      <w:r w:rsidRPr="00EC31C3">
        <w:rPr>
          <w:rFonts w:ascii="Century Gothic" w:eastAsia="SimSun" w:hAnsi="Century Gothic" w:cs="SimSun"/>
          <w:sz w:val="22"/>
          <w:lang w:val="de-DE"/>
        </w:rPr>
        <w:t xml:space="preserve"> den intelligenten Beleuchtungsmodus um. </w:t>
      </w:r>
    </w:p>
    <w:p w:rsidR="001F310A" w:rsidRDefault="001F310A" w:rsidP="00EC31C3">
      <w:pPr>
        <w:widowControl/>
        <w:shd w:val="clear" w:color="auto" w:fill="FFFFFF"/>
        <w:jc w:val="left"/>
        <w:rPr>
          <w:rFonts w:ascii="Century Gothic" w:eastAsia="SimSun" w:hAnsi="Century Gothic" w:cs="SimSun"/>
          <w:sz w:val="22"/>
          <w:lang w:val="de-DE"/>
        </w:rPr>
      </w:pPr>
    </w:p>
    <w:p w:rsidR="001F310A" w:rsidRPr="001F310A" w:rsidRDefault="001F310A" w:rsidP="00EC31C3">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lastRenderedPageBreak/>
        <w:t>Mögliches Anwendungsszenario 2</w:t>
      </w:r>
      <w:r w:rsidRPr="00EC31C3">
        <w:rPr>
          <w:rFonts w:ascii="Century Gothic" w:eastAsia="SimSun" w:hAnsi="Century Gothic" w:cs="SimSun"/>
          <w:b/>
          <w:sz w:val="22"/>
          <w:lang w:val="de-DE"/>
        </w:rPr>
        <w:t xml:space="preserve">: </w:t>
      </w:r>
      <w:r w:rsidRPr="001F310A">
        <w:rPr>
          <w:rFonts w:ascii="Century Gothic" w:eastAsia="SimSun" w:hAnsi="Century Gothic" w:cs="SimSun"/>
          <w:b/>
          <w:sz w:val="22"/>
          <w:lang w:val="de-DE"/>
        </w:rPr>
        <w:t>Beleuchtung von Parks</w:t>
      </w:r>
    </w:p>
    <w:p w:rsidR="001F310A" w:rsidRDefault="001F310A" w:rsidP="00EC31C3">
      <w:pPr>
        <w:widowControl/>
        <w:shd w:val="clear" w:color="auto" w:fill="FFFFFF"/>
        <w:jc w:val="left"/>
        <w:rPr>
          <w:rFonts w:ascii="Century Gothic" w:eastAsia="SimSun" w:hAnsi="Century Gothic" w:cs="SimSun"/>
          <w:sz w:val="22"/>
          <w:lang w:val="de-DE"/>
        </w:rPr>
      </w:pPr>
      <w:r w:rsidRPr="001F310A">
        <w:rPr>
          <w:rFonts w:ascii="Century Gothic" w:eastAsia="SimSun" w:hAnsi="Century Gothic" w:cs="SimSun"/>
          <w:sz w:val="22"/>
          <w:lang w:val="de-DE"/>
        </w:rPr>
        <w:t xml:space="preserve">In Parks oder ähnlichen Umgebungen sind spät nachts </w:t>
      </w:r>
      <w:r>
        <w:rPr>
          <w:rFonts w:ascii="Century Gothic" w:eastAsia="SimSun" w:hAnsi="Century Gothic" w:cs="SimSun"/>
          <w:sz w:val="22"/>
          <w:lang w:val="de-DE"/>
        </w:rPr>
        <w:t>kaum</w:t>
      </w:r>
      <w:r w:rsidR="005C3F8D">
        <w:rPr>
          <w:rFonts w:ascii="Century Gothic" w:eastAsia="SimSun" w:hAnsi="Century Gothic" w:cs="SimSun"/>
          <w:sz w:val="22"/>
          <w:lang w:val="de-DE"/>
        </w:rPr>
        <w:t xml:space="preserve"> Menschen oder Fahrzeuge unterwegs</w:t>
      </w:r>
      <w:r w:rsidRPr="001F310A">
        <w:rPr>
          <w:rFonts w:ascii="Century Gothic" w:eastAsia="SimSun" w:hAnsi="Century Gothic" w:cs="SimSun"/>
          <w:sz w:val="22"/>
          <w:lang w:val="de-DE"/>
        </w:rPr>
        <w:t xml:space="preserve">. Während dieser Ruhezeit wird das Licht ausgeschaltet und </w:t>
      </w:r>
      <w:r>
        <w:rPr>
          <w:rFonts w:ascii="Century Gothic" w:eastAsia="SimSun" w:hAnsi="Century Gothic" w:cs="SimSun"/>
          <w:sz w:val="22"/>
          <w:lang w:val="de-DE"/>
        </w:rPr>
        <w:t>erst</w:t>
      </w:r>
      <w:r w:rsidRPr="001F310A">
        <w:rPr>
          <w:rFonts w:ascii="Century Gothic" w:eastAsia="SimSun" w:hAnsi="Century Gothic" w:cs="SimSun"/>
          <w:sz w:val="22"/>
          <w:lang w:val="de-DE"/>
        </w:rPr>
        <w:t xml:space="preserve"> dann wieder </w:t>
      </w:r>
      <w:r w:rsidR="005C3F8D">
        <w:rPr>
          <w:rFonts w:ascii="Century Gothic" w:eastAsia="SimSun" w:hAnsi="Century Gothic" w:cs="SimSun"/>
          <w:sz w:val="22"/>
          <w:lang w:val="de-DE"/>
        </w:rPr>
        <w:t>aktiviert</w:t>
      </w:r>
      <w:r w:rsidRPr="001F310A">
        <w:rPr>
          <w:rFonts w:ascii="Century Gothic" w:eastAsia="SimSun" w:hAnsi="Century Gothic" w:cs="SimSun"/>
          <w:sz w:val="22"/>
          <w:lang w:val="de-DE"/>
        </w:rPr>
        <w:t xml:space="preserve">, wenn ein Zielobjekt erkannt wird. Wenn das Ziel den überwachten Bereich verlässt, </w:t>
      </w:r>
      <w:r>
        <w:rPr>
          <w:rFonts w:ascii="Century Gothic" w:eastAsia="SimSun" w:hAnsi="Century Gothic" w:cs="SimSun"/>
          <w:sz w:val="22"/>
          <w:lang w:val="de-DE"/>
        </w:rPr>
        <w:t xml:space="preserve">schaltet sich das Warmlicht aus, </w:t>
      </w:r>
      <w:r w:rsidRPr="001F310A">
        <w:rPr>
          <w:rFonts w:ascii="Century Gothic" w:eastAsia="SimSun" w:hAnsi="Century Gothic" w:cs="SimSun"/>
          <w:sz w:val="22"/>
          <w:lang w:val="de-DE"/>
        </w:rPr>
        <w:t xml:space="preserve">der IR-Strahler </w:t>
      </w:r>
      <w:r>
        <w:rPr>
          <w:rFonts w:ascii="Century Gothic" w:eastAsia="SimSun" w:hAnsi="Century Gothic" w:cs="SimSun"/>
          <w:sz w:val="22"/>
          <w:lang w:val="de-DE"/>
        </w:rPr>
        <w:t xml:space="preserve">dagegen </w:t>
      </w:r>
      <w:r w:rsidRPr="001F310A">
        <w:rPr>
          <w:rFonts w:ascii="Century Gothic" w:eastAsia="SimSun" w:hAnsi="Century Gothic" w:cs="SimSun"/>
          <w:sz w:val="22"/>
          <w:lang w:val="de-DE"/>
        </w:rPr>
        <w:t xml:space="preserve">wieder ein. </w:t>
      </w:r>
      <w:r>
        <w:rPr>
          <w:rFonts w:ascii="Century Gothic" w:eastAsia="SimSun" w:hAnsi="Century Gothic" w:cs="SimSun"/>
          <w:sz w:val="22"/>
          <w:lang w:val="de-DE"/>
        </w:rPr>
        <w:t>So</w:t>
      </w:r>
      <w:r w:rsidRPr="001F310A">
        <w:rPr>
          <w:rFonts w:ascii="Century Gothic" w:eastAsia="SimSun" w:hAnsi="Century Gothic" w:cs="SimSun"/>
          <w:sz w:val="22"/>
          <w:lang w:val="de-DE"/>
        </w:rPr>
        <w:t xml:space="preserve"> </w:t>
      </w:r>
      <w:r w:rsidR="005C3F8D">
        <w:rPr>
          <w:rFonts w:ascii="Century Gothic" w:eastAsia="SimSun" w:hAnsi="Century Gothic" w:cs="SimSun"/>
          <w:sz w:val="22"/>
          <w:lang w:val="de-DE"/>
        </w:rPr>
        <w:t>wird</w:t>
      </w:r>
      <w:r w:rsidRPr="001F310A">
        <w:rPr>
          <w:rFonts w:ascii="Century Gothic" w:eastAsia="SimSun" w:hAnsi="Century Gothic" w:cs="SimSun"/>
          <w:sz w:val="22"/>
          <w:lang w:val="de-DE"/>
        </w:rPr>
        <w:t xml:space="preserve"> </w:t>
      </w:r>
      <w:r>
        <w:rPr>
          <w:rFonts w:ascii="Century Gothic" w:eastAsia="SimSun" w:hAnsi="Century Gothic" w:cs="SimSun"/>
          <w:sz w:val="22"/>
          <w:lang w:val="de-DE"/>
        </w:rPr>
        <w:t xml:space="preserve">Energie gespart, </w:t>
      </w:r>
      <w:r w:rsidRPr="001F310A">
        <w:rPr>
          <w:rFonts w:ascii="Century Gothic" w:eastAsia="SimSun" w:hAnsi="Century Gothic" w:cs="SimSun"/>
          <w:sz w:val="22"/>
          <w:lang w:val="de-DE"/>
        </w:rPr>
        <w:t>die Lichtverschmutzung erheblich reduziert und gleichzeitig eine effektive Überwachung bei Nacht gewährleistet.</w:t>
      </w:r>
    </w:p>
    <w:p w:rsidR="00EC31C3" w:rsidRDefault="00EC31C3" w:rsidP="00561FC0">
      <w:pPr>
        <w:widowControl/>
        <w:shd w:val="clear" w:color="auto" w:fill="FFFFFF"/>
        <w:jc w:val="left"/>
        <w:rPr>
          <w:rFonts w:ascii="Century Gothic" w:eastAsia="SimSun" w:hAnsi="Century Gothic" w:cs="SimSun"/>
          <w:sz w:val="22"/>
          <w:lang w:val="de-DE"/>
        </w:rPr>
      </w:pPr>
    </w:p>
    <w:p w:rsidR="00032DC2" w:rsidRDefault="00EC31C3" w:rsidP="00561FC0">
      <w:pPr>
        <w:widowControl/>
        <w:shd w:val="clear" w:color="auto" w:fill="FFFFFF"/>
        <w:jc w:val="left"/>
        <w:rPr>
          <w:rFonts w:ascii="Century Gothic" w:eastAsia="SimSun" w:hAnsi="Century Gothic" w:cs="SimSun"/>
          <w:sz w:val="22"/>
          <w:lang w:val="de-DE"/>
        </w:rPr>
      </w:pPr>
      <w:r w:rsidRPr="00EC31C3">
        <w:rPr>
          <w:rFonts w:ascii="Century Gothic" w:eastAsia="SimSun" w:hAnsi="Century Gothic" w:cs="SimSun"/>
          <w:sz w:val="22"/>
          <w:lang w:val="de-DE"/>
        </w:rPr>
        <w:t xml:space="preserve">Weitere Informationen über </w:t>
      </w:r>
      <w:r>
        <w:rPr>
          <w:rFonts w:ascii="Century Gothic" w:eastAsia="SimSun" w:hAnsi="Century Gothic" w:cs="SimSun"/>
          <w:sz w:val="22"/>
          <w:lang w:val="de-DE"/>
        </w:rPr>
        <w:t>d</w:t>
      </w:r>
      <w:r w:rsidRPr="00561FC0">
        <w:rPr>
          <w:rFonts w:ascii="Century Gothic" w:eastAsia="SimSun" w:hAnsi="Century Gothic" w:cs="SimSun"/>
          <w:sz w:val="22"/>
          <w:lang w:val="de-DE"/>
        </w:rPr>
        <w:t>ie Dahua Smart Dual Light Technologie</w:t>
      </w:r>
      <w:r w:rsidRPr="00EC31C3">
        <w:rPr>
          <w:rFonts w:ascii="Century Gothic" w:eastAsia="SimSun" w:hAnsi="Century Gothic" w:cs="SimSun"/>
          <w:sz w:val="22"/>
          <w:lang w:val="de-DE"/>
        </w:rPr>
        <w:t xml:space="preserve">: </w:t>
      </w:r>
      <w:hyperlink r:id="rId7" w:history="1">
        <w:r w:rsidRPr="000B4635">
          <w:rPr>
            <w:rStyle w:val="Hyperlink"/>
            <w:rFonts w:ascii="Century Gothic" w:eastAsia="SimSun" w:hAnsi="Century Gothic" w:cs="SimSun"/>
            <w:sz w:val="22"/>
            <w:lang w:val="de-DE"/>
          </w:rPr>
          <w:t>https://www.dahuasecurity.com/products/keyTechnologies/932</w:t>
        </w:r>
      </w:hyperlink>
    </w:p>
    <w:p w:rsidR="004B5E09" w:rsidRDefault="004B5E09" w:rsidP="004B5E09">
      <w:pPr>
        <w:widowControl/>
        <w:shd w:val="clear" w:color="auto" w:fill="FFFFFF"/>
        <w:jc w:val="left"/>
        <w:rPr>
          <w:rFonts w:ascii="Century Gothic" w:eastAsia="SimSun" w:hAnsi="Century Gothic" w:cs="SimSun"/>
          <w:sz w:val="22"/>
          <w:lang w:val="de-DE"/>
        </w:rPr>
      </w:pPr>
    </w:p>
    <w:p w:rsidR="004D32B8" w:rsidRPr="004B45F5" w:rsidRDefault="00771B98" w:rsidP="004B5E09">
      <w:pPr>
        <w:widowControl/>
        <w:shd w:val="clear" w:color="auto" w:fill="FFFFFF"/>
        <w:jc w:val="left"/>
        <w:rPr>
          <w:rFonts w:ascii="Century Gothic" w:eastAsia="SimSun" w:hAnsi="Century Gothic" w:cs="SimSun"/>
          <w:b/>
          <w:sz w:val="22"/>
          <w:lang w:val="de-DE"/>
        </w:rPr>
      </w:pPr>
      <w:r w:rsidRPr="00771B98">
        <w:rPr>
          <w:rFonts w:ascii="Century Gothic" w:eastAsia="SimSun" w:hAnsi="Century Gothic" w:cs="SimSun"/>
          <w:b/>
          <w:sz w:val="22"/>
          <w:lang w:val="de-DE"/>
        </w:rPr>
        <w:t xml:space="preserve">Videosuchmaschine </w:t>
      </w:r>
      <w:r w:rsidR="004D32B8" w:rsidRPr="00032DC2">
        <w:rPr>
          <w:rFonts w:ascii="Century Gothic" w:eastAsia="SimSun" w:hAnsi="Century Gothic" w:cs="SimSun"/>
          <w:b/>
          <w:sz w:val="22"/>
          <w:lang w:val="de-DE"/>
        </w:rPr>
        <w:t>Acupick 2.0</w:t>
      </w:r>
      <w:r w:rsidR="004D32B8">
        <w:rPr>
          <w:rFonts w:ascii="Century Gothic" w:eastAsia="SimSun" w:hAnsi="Century Gothic" w:cs="SimSun"/>
          <w:b/>
          <w:sz w:val="22"/>
          <w:lang w:val="de-DE"/>
        </w:rPr>
        <w:t>.</w:t>
      </w:r>
    </w:p>
    <w:p w:rsidR="00EC246E" w:rsidRDefault="004B45F5" w:rsidP="004B45F5">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Dahuas bewährte</w:t>
      </w:r>
      <w:r w:rsidRPr="004B45F5">
        <w:rPr>
          <w:rFonts w:ascii="Century Gothic" w:eastAsia="SimSun" w:hAnsi="Century Gothic" w:cs="SimSun"/>
          <w:sz w:val="22"/>
          <w:lang w:val="de-DE"/>
        </w:rPr>
        <w:t xml:space="preserve"> Videosuchmaschine</w:t>
      </w:r>
      <w:r>
        <w:rPr>
          <w:rFonts w:ascii="Century Gothic" w:eastAsia="SimSun" w:hAnsi="Century Gothic" w:cs="SimSun"/>
          <w:sz w:val="22"/>
          <w:lang w:val="de-DE"/>
        </w:rPr>
        <w:t xml:space="preserve"> AcuPick</w:t>
      </w:r>
      <w:r w:rsidRPr="004B45F5">
        <w:rPr>
          <w:rFonts w:ascii="Century Gothic" w:eastAsia="SimSun" w:hAnsi="Century Gothic" w:cs="SimSun"/>
          <w:sz w:val="22"/>
          <w:lang w:val="de-DE"/>
        </w:rPr>
        <w:t xml:space="preserve"> bietet </w:t>
      </w:r>
      <w:r>
        <w:rPr>
          <w:rFonts w:ascii="Century Gothic" w:eastAsia="SimSun" w:hAnsi="Century Gothic" w:cs="SimSun"/>
          <w:sz w:val="22"/>
          <w:lang w:val="de-DE"/>
        </w:rPr>
        <w:t xml:space="preserve">in der Version 2.0 </w:t>
      </w:r>
      <w:r w:rsidRPr="004B45F5">
        <w:rPr>
          <w:rFonts w:ascii="Century Gothic" w:eastAsia="SimSun" w:hAnsi="Century Gothic" w:cs="SimSun"/>
          <w:sz w:val="22"/>
          <w:lang w:val="de-DE"/>
        </w:rPr>
        <w:t>signifik</w:t>
      </w:r>
      <w:r>
        <w:rPr>
          <w:rFonts w:ascii="Century Gothic" w:eastAsia="SimSun" w:hAnsi="Century Gothic" w:cs="SimSun"/>
          <w:sz w:val="22"/>
          <w:lang w:val="de-DE"/>
        </w:rPr>
        <w:t>ante Verbesserungen bei</w:t>
      </w:r>
      <w:r w:rsidRPr="004B45F5">
        <w:rPr>
          <w:rFonts w:ascii="Century Gothic" w:eastAsia="SimSun" w:hAnsi="Century Gothic" w:cs="SimSun"/>
          <w:sz w:val="22"/>
          <w:lang w:val="de-DE"/>
        </w:rPr>
        <w:t xml:space="preserve"> Geschwindigkeit, Genauigkeit, Komfort und Kompatibilität und verbessert so die Benutzerfreundlichkeit für kleine und mittelständische Unternehmen und projektbasierte Sicherheitsexperten.</w:t>
      </w:r>
      <w:r w:rsidR="005C3F8D">
        <w:rPr>
          <w:rFonts w:ascii="Century Gothic" w:eastAsia="SimSun" w:hAnsi="Century Gothic" w:cs="SimSun"/>
          <w:sz w:val="22"/>
          <w:lang w:val="de-DE"/>
        </w:rPr>
        <w:t xml:space="preserve"> </w:t>
      </w:r>
      <w:r>
        <w:rPr>
          <w:rFonts w:ascii="Century Gothic" w:eastAsia="SimSun" w:hAnsi="Century Gothic" w:cs="SimSun"/>
          <w:sz w:val="22"/>
          <w:lang w:val="de-DE"/>
        </w:rPr>
        <w:t>Dabei rationalisieren</w:t>
      </w:r>
      <w:r w:rsidRPr="004B45F5">
        <w:rPr>
          <w:rFonts w:ascii="Century Gothic" w:eastAsia="SimSun" w:hAnsi="Century Gothic" w:cs="SimSun"/>
          <w:sz w:val="22"/>
          <w:lang w:val="de-DE"/>
        </w:rPr>
        <w:t xml:space="preserve"> bahnbrec</w:t>
      </w:r>
      <w:r>
        <w:rPr>
          <w:rFonts w:ascii="Century Gothic" w:eastAsia="SimSun" w:hAnsi="Century Gothic" w:cs="SimSun"/>
          <w:sz w:val="22"/>
          <w:lang w:val="de-DE"/>
        </w:rPr>
        <w:t xml:space="preserve">hende Vorab-Suchfunktionen </w:t>
      </w:r>
      <w:r w:rsidRPr="004B45F5">
        <w:rPr>
          <w:rFonts w:ascii="Century Gothic" w:eastAsia="SimSun" w:hAnsi="Century Gothic" w:cs="SimSun"/>
          <w:sz w:val="22"/>
          <w:lang w:val="de-DE"/>
        </w:rPr>
        <w:t xml:space="preserve">den Suchprozess. Benutzer können nun die Vorab-Suche nach Eindringlingen und Stolperdrähten nutzen, um Videoclips der Zielperson, die einen bestimmten Bereich betreten hat, schnell zu finden, indem sie unregelmäßige Eindringzonen oder Stolperdrähte zeichnen. </w:t>
      </w:r>
    </w:p>
    <w:p w:rsidR="00EC31C3" w:rsidRDefault="004B45F5" w:rsidP="004B45F5">
      <w:pPr>
        <w:widowControl/>
        <w:shd w:val="clear" w:color="auto" w:fill="FFFFFF"/>
        <w:jc w:val="left"/>
        <w:rPr>
          <w:rFonts w:ascii="Century Gothic" w:eastAsia="SimSun" w:hAnsi="Century Gothic" w:cs="SimSun"/>
          <w:sz w:val="22"/>
          <w:lang w:val="de-DE"/>
        </w:rPr>
      </w:pPr>
      <w:r w:rsidRPr="004B45F5">
        <w:rPr>
          <w:rFonts w:ascii="Century Gothic" w:eastAsia="SimSun" w:hAnsi="Century Gothic" w:cs="SimSun"/>
          <w:sz w:val="22"/>
          <w:lang w:val="de-DE"/>
        </w:rPr>
        <w:t>In Szenarien, in denen keine genauen Details über Ziele verfügbar sind, bietet AcuPick 2.0 eine Vorab-Suche nach Attributen. Mit dieser Funktion können Benutzer nach bekannten Attributen, wie z. B. Kleidung</w:t>
      </w:r>
      <w:r>
        <w:rPr>
          <w:rFonts w:ascii="Century Gothic" w:eastAsia="SimSun" w:hAnsi="Century Gothic" w:cs="SimSun"/>
          <w:sz w:val="22"/>
          <w:lang w:val="de-DE"/>
        </w:rPr>
        <w:t xml:space="preserve"> anstatt</w:t>
      </w:r>
      <w:r w:rsidRPr="004B45F5">
        <w:rPr>
          <w:rFonts w:ascii="Century Gothic" w:eastAsia="SimSun" w:hAnsi="Century Gothic" w:cs="SimSun"/>
          <w:sz w:val="22"/>
          <w:lang w:val="de-DE"/>
        </w:rPr>
        <w:t xml:space="preserve"> nach bestimmten Zeiten oder Orten suchen. Diese Funktion ist mit Dahuas IPCs der WizMind S-Serie und der WizMind X-Serie kompatibel und bietet eine robuste Lösung für komplexe Suchanforderungen.</w:t>
      </w:r>
      <w:r w:rsidR="00EC31C3">
        <w:rPr>
          <w:rFonts w:ascii="Century Gothic" w:eastAsia="SimSun" w:hAnsi="Century Gothic" w:cs="SimSun"/>
          <w:sz w:val="22"/>
          <w:lang w:val="de-DE"/>
        </w:rPr>
        <w:t xml:space="preserve"> </w:t>
      </w:r>
      <w:r w:rsidR="00EC31C3" w:rsidRPr="00EC31C3">
        <w:rPr>
          <w:rFonts w:ascii="Century Gothic" w:eastAsia="SimSun" w:hAnsi="Century Gothic" w:cs="SimSun"/>
          <w:sz w:val="22"/>
          <w:lang w:val="de-DE"/>
        </w:rPr>
        <w:t xml:space="preserve">Weitere Informationen über </w:t>
      </w:r>
      <w:proofErr w:type="spellStart"/>
      <w:r w:rsidR="00EC31C3" w:rsidRPr="00EC31C3">
        <w:rPr>
          <w:rFonts w:ascii="Century Gothic" w:eastAsia="SimSun" w:hAnsi="Century Gothic" w:cs="SimSun"/>
          <w:sz w:val="22"/>
          <w:lang w:val="de-DE"/>
        </w:rPr>
        <w:t>AcuPick</w:t>
      </w:r>
      <w:proofErr w:type="spellEnd"/>
      <w:r w:rsidR="00EC31C3" w:rsidRPr="00EC31C3">
        <w:rPr>
          <w:rFonts w:ascii="Century Gothic" w:eastAsia="SimSun" w:hAnsi="Century Gothic" w:cs="SimSun"/>
          <w:sz w:val="22"/>
          <w:lang w:val="de-DE"/>
        </w:rPr>
        <w:t xml:space="preserve"> 2.0: </w:t>
      </w:r>
      <w:hyperlink r:id="rId8" w:history="1">
        <w:r w:rsidR="00EC31C3" w:rsidRPr="000B4635">
          <w:rPr>
            <w:rStyle w:val="Hyperlink"/>
            <w:rFonts w:ascii="Century Gothic" w:eastAsia="SimSun" w:hAnsi="Century Gothic" w:cs="SimSun"/>
            <w:sz w:val="22"/>
            <w:lang w:val="de-DE"/>
          </w:rPr>
          <w:t>https://www.dahuasecurity.com/newsEvents/pressRelease/9965</w:t>
        </w:r>
      </w:hyperlink>
    </w:p>
    <w:p w:rsidR="004B45F5" w:rsidRDefault="004B45F5" w:rsidP="004B5E09">
      <w:pPr>
        <w:widowControl/>
        <w:shd w:val="clear" w:color="auto" w:fill="FFFFFF"/>
        <w:jc w:val="left"/>
        <w:rPr>
          <w:rFonts w:ascii="Century Gothic" w:eastAsia="SimSun" w:hAnsi="Century Gothic" w:cs="SimSun"/>
          <w:sz w:val="22"/>
          <w:lang w:val="de-DE"/>
        </w:rPr>
      </w:pPr>
    </w:p>
    <w:p w:rsidR="004C4873" w:rsidRPr="004B5E09" w:rsidRDefault="004C4873" w:rsidP="004C4873">
      <w:pPr>
        <w:widowControl/>
        <w:shd w:val="clear" w:color="auto" w:fill="FFFFFF"/>
        <w:jc w:val="left"/>
        <w:rPr>
          <w:rFonts w:ascii="Century Gothic" w:eastAsia="SimSun" w:hAnsi="Century Gothic" w:cs="SimSun"/>
          <w:b/>
          <w:sz w:val="22"/>
          <w:lang w:val="de-DE"/>
        </w:rPr>
      </w:pPr>
      <w:r w:rsidRPr="004B5E09">
        <w:rPr>
          <w:rFonts w:ascii="Century Gothic" w:eastAsia="SimSun" w:hAnsi="Century Gothic" w:cs="SimSun"/>
          <w:b/>
          <w:sz w:val="22"/>
          <w:lang w:val="de-DE"/>
        </w:rPr>
        <w:t>Kameras der TiOC 2.0-Serie</w:t>
      </w:r>
    </w:p>
    <w:p w:rsidR="004C4873" w:rsidRDefault="004C4873" w:rsidP="004C4873">
      <w:pPr>
        <w:widowControl/>
        <w:shd w:val="clear" w:color="auto" w:fill="FFFFFF"/>
        <w:jc w:val="left"/>
        <w:rPr>
          <w:rFonts w:ascii="Century Gothic" w:eastAsia="SimSun" w:hAnsi="Century Gothic" w:cs="SimSun"/>
          <w:sz w:val="22"/>
          <w:lang w:val="de-DE"/>
        </w:rPr>
      </w:pPr>
      <w:r w:rsidRPr="004B5E09">
        <w:rPr>
          <w:rFonts w:ascii="Century Gothic" w:eastAsia="SimSun" w:hAnsi="Century Gothic" w:cs="SimSun"/>
          <w:sz w:val="22"/>
          <w:lang w:val="de-DE"/>
        </w:rPr>
        <w:t xml:space="preserve">Die leistungsfähige TiOC 2.0-Serie bietet innovative Funktionen, mit denen Nutzer ihr Überwachungssystem an ihre eigenen Anforderungen anpassen können. </w:t>
      </w:r>
      <w:r>
        <w:rPr>
          <w:rFonts w:ascii="Century Gothic" w:eastAsia="SimSun" w:hAnsi="Century Gothic" w:cs="SimSun"/>
          <w:sz w:val="22"/>
          <w:lang w:val="de-DE"/>
        </w:rPr>
        <w:t>Auch hier helfen</w:t>
      </w:r>
      <w:r w:rsidRPr="004B5E09">
        <w:rPr>
          <w:rFonts w:ascii="Century Gothic" w:eastAsia="SimSun" w:hAnsi="Century Gothic" w:cs="SimSun"/>
          <w:sz w:val="22"/>
          <w:lang w:val="de-DE"/>
        </w:rPr>
        <w:t xml:space="preserve"> Smart Dual Illuminators, die Lichtverschmutzung in der Nacht zu reduzieren, während die VoiceCatcher-Technologie Hintergrundgeräusche deutlich verringern ka</w:t>
      </w:r>
      <w:r w:rsidR="003425A8">
        <w:rPr>
          <w:rFonts w:ascii="Century Gothic" w:eastAsia="SimSun" w:hAnsi="Century Gothic" w:cs="SimSun"/>
          <w:sz w:val="22"/>
          <w:lang w:val="de-DE"/>
        </w:rPr>
        <w:t>nn. D</w:t>
      </w:r>
      <w:r w:rsidRPr="004B5E09">
        <w:rPr>
          <w:rFonts w:ascii="Century Gothic" w:eastAsia="SimSun" w:hAnsi="Century Gothic" w:cs="SimSun"/>
          <w:sz w:val="22"/>
          <w:lang w:val="de-DE"/>
        </w:rPr>
        <w:t xml:space="preserve">ie </w:t>
      </w:r>
      <w:r w:rsidR="003425A8" w:rsidRPr="003425A8">
        <w:rPr>
          <w:rFonts w:ascii="Century Gothic" w:eastAsia="SimSun" w:hAnsi="Century Gothic" w:cs="SimSun"/>
          <w:sz w:val="22"/>
          <w:lang w:val="de-DE"/>
        </w:rPr>
        <w:t xml:space="preserve">TiOC 2.0-Serie </w:t>
      </w:r>
      <w:bookmarkStart w:id="0" w:name="_GoBack"/>
      <w:bookmarkEnd w:id="0"/>
      <w:r w:rsidRPr="004B5E09">
        <w:rPr>
          <w:rFonts w:ascii="Century Gothic" w:eastAsia="SimSun" w:hAnsi="Century Gothic" w:cs="SimSun"/>
          <w:sz w:val="22"/>
          <w:lang w:val="de-DE"/>
        </w:rPr>
        <w:t xml:space="preserve">ist mit einer großen F1.0-Blende und einer Technologie zur Kompensation des optischen Weges ausgestattet, die auch bei schlechten Lichtverhältnissen hellere und klarere Bilder liefert und verfügt über intelligente KI-Funktionen, die den Überwachungsbetrieb erleichtern können. </w:t>
      </w:r>
    </w:p>
    <w:p w:rsidR="004C4873" w:rsidRDefault="004C4873" w:rsidP="004B5E09">
      <w:pPr>
        <w:widowControl/>
        <w:shd w:val="clear" w:color="auto" w:fill="FFFFFF"/>
        <w:jc w:val="left"/>
        <w:rPr>
          <w:rFonts w:ascii="Century Gothic" w:eastAsia="SimSun" w:hAnsi="Century Gothic" w:cs="SimSun"/>
          <w:sz w:val="22"/>
          <w:lang w:val="de-DE"/>
        </w:rPr>
      </w:pPr>
    </w:p>
    <w:p w:rsidR="004B5E09" w:rsidRPr="004B5E09" w:rsidRDefault="004B5E09" w:rsidP="004B5E09">
      <w:pPr>
        <w:widowControl/>
        <w:shd w:val="clear" w:color="auto" w:fill="FFFFFF"/>
        <w:jc w:val="left"/>
        <w:rPr>
          <w:rFonts w:ascii="Century Gothic" w:eastAsia="SimSun" w:hAnsi="Century Gothic" w:cs="SimSun"/>
          <w:sz w:val="22"/>
          <w:lang w:val="de-DE"/>
        </w:rPr>
      </w:pPr>
      <w:r w:rsidRPr="004B5E09">
        <w:rPr>
          <w:rFonts w:ascii="Century Gothic" w:eastAsia="SimSun" w:hAnsi="Century Gothic" w:cs="SimSun"/>
          <w:sz w:val="22"/>
          <w:lang w:val="de-DE"/>
        </w:rPr>
        <w:t xml:space="preserve">Dahua freut sich </w:t>
      </w:r>
      <w:r w:rsidR="00C534E6">
        <w:rPr>
          <w:rFonts w:ascii="Century Gothic" w:eastAsia="SimSun" w:hAnsi="Century Gothic" w:cs="SimSun"/>
          <w:sz w:val="22"/>
          <w:lang w:val="de-DE"/>
        </w:rPr>
        <w:t>über</w:t>
      </w:r>
      <w:r w:rsidRPr="004B5E09">
        <w:rPr>
          <w:rFonts w:ascii="Century Gothic" w:eastAsia="SimSun" w:hAnsi="Century Gothic" w:cs="SimSun"/>
          <w:sz w:val="22"/>
          <w:lang w:val="de-DE"/>
        </w:rPr>
        <w:t xml:space="preserve"> den Austausch mit Kunden und Interessenten</w:t>
      </w:r>
      <w:r>
        <w:rPr>
          <w:rFonts w:ascii="Century Gothic" w:eastAsia="SimSun" w:hAnsi="Century Gothic" w:cs="SimSun"/>
          <w:sz w:val="22"/>
          <w:lang w:val="de-DE"/>
        </w:rPr>
        <w:t xml:space="preserve"> auf der Security</w:t>
      </w:r>
      <w:r w:rsidRPr="004B5E09">
        <w:rPr>
          <w:rFonts w:ascii="Century Gothic" w:eastAsia="SimSun" w:hAnsi="Century Gothic" w:cs="SimSun"/>
          <w:sz w:val="22"/>
          <w:lang w:val="de-DE"/>
        </w:rPr>
        <w:t xml:space="preserve"> in Essen vom 17.-20. September 2024 in </w:t>
      </w:r>
      <w:r w:rsidRPr="004B5E09">
        <w:rPr>
          <w:rFonts w:ascii="Century Gothic" w:eastAsia="SimSun" w:hAnsi="Century Gothic" w:cs="SimSun"/>
          <w:b/>
          <w:sz w:val="22"/>
          <w:lang w:val="de-DE"/>
        </w:rPr>
        <w:t>Halle 5, Stand 2-5C14</w:t>
      </w:r>
      <w:r w:rsidRPr="004B5E09">
        <w:rPr>
          <w:rFonts w:ascii="Century Gothic" w:eastAsia="SimSun" w:hAnsi="Century Gothic" w:cs="SimSun"/>
          <w:sz w:val="22"/>
          <w:lang w:val="de-DE"/>
        </w:rPr>
        <w:t>.</w:t>
      </w:r>
    </w:p>
    <w:p w:rsidR="004E05D0" w:rsidRDefault="004E05D0" w:rsidP="00553170">
      <w:pPr>
        <w:widowControl/>
        <w:shd w:val="clear" w:color="auto" w:fill="FFFFFF"/>
        <w:jc w:val="left"/>
        <w:rPr>
          <w:rFonts w:ascii="Century Gothic" w:eastAsia="SimSun" w:hAnsi="Century Gothic" w:cs="SimSun"/>
          <w:sz w:val="22"/>
          <w:lang w:val="de-DE"/>
        </w:rPr>
      </w:pPr>
    </w:p>
    <w:p w:rsidR="0046334B" w:rsidRPr="001900FC" w:rsidRDefault="0046334B" w:rsidP="000E6367">
      <w:pPr>
        <w:widowControl/>
        <w:suppressAutoHyphens w:val="0"/>
        <w:jc w:val="left"/>
        <w:rPr>
          <w:rFonts w:ascii="Century Gothic" w:eastAsia="SimSun" w:hAnsi="Century Gothic" w:cs="SimSun"/>
          <w:b/>
          <w:sz w:val="22"/>
          <w:lang w:val="de-DE"/>
        </w:rPr>
      </w:pPr>
      <w:r w:rsidRPr="001900FC">
        <w:rPr>
          <w:rFonts w:ascii="Century Gothic" w:eastAsia="SimSun" w:hAnsi="Century Gothic" w:cs="SimSun" w:hint="eastAsia"/>
          <w:b/>
          <w:sz w:val="22"/>
          <w:lang w:val="de-DE"/>
        </w:rPr>
        <w:t>Über Dahua:</w:t>
      </w:r>
    </w:p>
    <w:p w:rsidR="001900FC" w:rsidRPr="001900FC" w:rsidRDefault="004C6F93" w:rsidP="00553170">
      <w:pPr>
        <w:widowControl/>
        <w:shd w:val="clear" w:color="auto" w:fill="FFFFFF"/>
        <w:jc w:val="left"/>
        <w:rPr>
          <w:rFonts w:ascii="Century Gothic" w:eastAsia="SimSun" w:hAnsi="Century Gothic" w:cs="SimSun"/>
          <w:sz w:val="22"/>
          <w:lang w:val="de-DE"/>
        </w:rPr>
      </w:pPr>
      <w:r w:rsidRPr="004C6F93">
        <w:rPr>
          <w:rFonts w:ascii="Century Gothic" w:eastAsia="SimSun" w:hAnsi="Century Gothic" w:cs="SimSun"/>
          <w:sz w:val="22"/>
          <w:lang w:val="de-DE"/>
        </w:rPr>
        <w:t>Dahua Technology ist ein weltweit führender Anbieter videogestützter AIoT-Lösungen und -Dienstleistungen. Basierend auf technologischen Innovationen bietet das Unternehmen End-to-End-Sicherheitslösungen, -Systeme und</w:t>
      </w:r>
      <w:r w:rsidR="005D5551">
        <w:rPr>
          <w:rFonts w:ascii="Century Gothic" w:eastAsia="SimSun" w:hAnsi="Century Gothic" w:cs="SimSun"/>
          <w:sz w:val="22"/>
          <w:lang w:val="de-DE"/>
        </w:rPr>
        <w:t xml:space="preserve"> </w:t>
      </w:r>
      <w:r w:rsidRPr="004C6F93">
        <w:rPr>
          <w:rFonts w:ascii="Century Gothic" w:eastAsia="SimSun" w:hAnsi="Century Gothic" w:cs="SimSun"/>
          <w:sz w:val="22"/>
          <w:lang w:val="de-DE"/>
        </w:rPr>
        <w:t xml:space="preserve">Dienstleistungen an, um Werte für Stadtbetrieb, </w:t>
      </w:r>
      <w:r>
        <w:rPr>
          <w:rFonts w:ascii="Century Gothic" w:eastAsia="SimSun" w:hAnsi="Century Gothic" w:cs="SimSun"/>
          <w:sz w:val="22"/>
          <w:lang w:val="de-DE"/>
        </w:rPr>
        <w:t>Unternehmensmanagement und die</w:t>
      </w:r>
      <w:r w:rsidRPr="004C6F93">
        <w:rPr>
          <w:rFonts w:ascii="Century Gothic" w:eastAsia="SimSun" w:hAnsi="Century Gothic" w:cs="SimSun"/>
          <w:sz w:val="22"/>
          <w:lang w:val="de-DE"/>
        </w:rPr>
        <w:t xml:space="preserve"> Verbraucher zu schaffen. Mit mehr als 23.000 </w:t>
      </w:r>
      <w:r w:rsidR="005D5551">
        <w:rPr>
          <w:rFonts w:ascii="Century Gothic" w:eastAsia="SimSun" w:hAnsi="Century Gothic" w:cs="SimSun"/>
          <w:sz w:val="22"/>
          <w:lang w:val="de-DE"/>
        </w:rPr>
        <w:t>Mitarbeitern (davon mehr als 50</w:t>
      </w:r>
      <w:r w:rsidRPr="004C6F93">
        <w:rPr>
          <w:rFonts w:ascii="Century Gothic" w:eastAsia="SimSun" w:hAnsi="Century Gothic" w:cs="SimSun"/>
          <w:sz w:val="22"/>
          <w:lang w:val="de-DE"/>
        </w:rPr>
        <w:t xml:space="preserve">% Techniker in Forschung und Entwicklung) hat Dahua seine Produkte, Lösungen und Dienstleistungen in mehr als 180 Ländern und Regionen eingesetzt und deckt dabei Schlüsselindustrien wie Smart City, Verkehrsmanagement, Gebäude, Einzelhandel, Banken und Finanzen, Bildung, Energie und mehr ab. Mit </w:t>
      </w:r>
      <w:r w:rsidRPr="004C6F93">
        <w:rPr>
          <w:rFonts w:ascii="Century Gothic" w:eastAsia="SimSun" w:hAnsi="Century Gothic" w:cs="SimSun"/>
          <w:sz w:val="22"/>
          <w:lang w:val="de-DE"/>
        </w:rPr>
        <w:lastRenderedPageBreak/>
        <w:t>tiefgreifenden Einblicken und dem Layout von AIoT erforscht Dahua weiterhin neue Bereiche und hat bereits Unternehmen wie Imou, iRAYPLE, Pixfra, Waythcan, Wisualarm, Dahua Memory usw. gegründet. Omdia schätzt, dass Dahua im Jahr 2022 weltweit der zweitgrößte Lieferant v</w:t>
      </w:r>
      <w:r>
        <w:rPr>
          <w:rFonts w:ascii="Century Gothic" w:eastAsia="SimSun" w:hAnsi="Century Gothic" w:cs="SimSun"/>
          <w:sz w:val="22"/>
          <w:lang w:val="de-DE"/>
        </w:rPr>
        <w:t>on Videoüberwachungsanlagen war</w:t>
      </w:r>
      <w:r w:rsidR="00042001" w:rsidRPr="001900FC">
        <w:rPr>
          <w:rFonts w:ascii="Century Gothic" w:eastAsia="SimSun" w:hAnsi="Century Gothic" w:cs="SimSun" w:hint="eastAsia"/>
          <w:sz w:val="22"/>
          <w:lang w:val="de-DE"/>
        </w:rPr>
        <w:t>.</w:t>
      </w:r>
      <w:r w:rsidR="007D5EC3" w:rsidRPr="001900FC">
        <w:rPr>
          <w:rFonts w:ascii="Century Gothic" w:eastAsia="SimSun" w:hAnsi="Century Gothic" w:cs="SimSun"/>
          <w:sz w:val="22"/>
          <w:lang w:val="de-DE"/>
        </w:rPr>
        <w:t xml:space="preserve"> </w:t>
      </w:r>
      <w:r w:rsidR="0046334B" w:rsidRPr="001900FC">
        <w:rPr>
          <w:rFonts w:ascii="Century Gothic" w:eastAsia="SimSun" w:hAnsi="Century Gothic" w:cs="SimSun" w:hint="eastAsia"/>
          <w:sz w:val="22"/>
          <w:lang w:val="de-DE"/>
        </w:rPr>
        <w:t xml:space="preserve">Mehr unter </w:t>
      </w:r>
      <w:hyperlink r:id="rId9" w:history="1">
        <w:r w:rsidR="0046334B" w:rsidRPr="001900FC">
          <w:rPr>
            <w:rStyle w:val="Hyperlink"/>
            <w:rFonts w:ascii="Century Gothic" w:eastAsia="SimSun" w:hAnsi="Century Gothic" w:cs="SimSun" w:hint="eastAsia"/>
            <w:sz w:val="22"/>
            <w:lang w:val="de-DE"/>
          </w:rPr>
          <w:t>www.dahuasecurity.com/de</w:t>
        </w:r>
      </w:hyperlink>
      <w:r w:rsidR="0046334B" w:rsidRPr="001900FC">
        <w:rPr>
          <w:rFonts w:ascii="Century Gothic" w:eastAsia="SimSun" w:hAnsi="Century Gothic" w:cs="SimSun" w:hint="eastAsia"/>
          <w:sz w:val="22"/>
          <w:lang w:val="de-DE"/>
        </w:rPr>
        <w:t xml:space="preserve"> und </w:t>
      </w:r>
      <w:hyperlink r:id="rId10" w:history="1">
        <w:r w:rsidR="0046334B" w:rsidRPr="001900FC">
          <w:rPr>
            <w:rStyle w:val="Hyperlink"/>
            <w:rFonts w:ascii="Century Gothic" w:eastAsia="SimSun" w:hAnsi="Century Gothic" w:cs="SimSun" w:hint="eastAsia"/>
            <w:sz w:val="22"/>
            <w:lang w:val="de-DE"/>
          </w:rPr>
          <w:t>www.dahuasecurity.de</w:t>
        </w:r>
      </w:hyperlink>
      <w:r w:rsidR="0046334B" w:rsidRPr="001900FC">
        <w:rPr>
          <w:rFonts w:ascii="Century Gothic" w:eastAsia="SimSun" w:hAnsi="Century Gothic" w:cs="SimSun" w:hint="eastAsia"/>
          <w:sz w:val="22"/>
          <w:lang w:val="de-DE"/>
        </w:rPr>
        <w:t>.</w:t>
      </w:r>
    </w:p>
    <w:p w:rsidR="001900FC" w:rsidRDefault="001900FC" w:rsidP="00553170">
      <w:pPr>
        <w:widowControl/>
        <w:shd w:val="clear" w:color="auto" w:fill="FFFFFF"/>
        <w:jc w:val="left"/>
        <w:rPr>
          <w:rFonts w:ascii="Century Gothic" w:eastAsia="SimSun" w:hAnsi="Century Gothic" w:cs="SimSun"/>
          <w:szCs w:val="21"/>
          <w:lang w:val="de-DE"/>
        </w:rPr>
      </w:pPr>
    </w:p>
    <w:p w:rsidR="001900FC" w:rsidRPr="001900FC" w:rsidRDefault="001900FC" w:rsidP="00553170">
      <w:pPr>
        <w:widowControl/>
        <w:shd w:val="clear" w:color="auto" w:fill="FFFFFF"/>
        <w:jc w:val="left"/>
        <w:rPr>
          <w:rFonts w:ascii="Century Gothic" w:eastAsia="SimSun" w:hAnsi="Century Gothic" w:cs="SimSun"/>
          <w:sz w:val="18"/>
          <w:szCs w:val="18"/>
          <w:lang w:val="de-DE"/>
        </w:rPr>
      </w:pPr>
      <w:r w:rsidRPr="001900FC">
        <w:rPr>
          <w:rFonts w:ascii="Century Gothic" w:eastAsia="SimSun" w:hAnsi="Century Gothic" w:cs="SimSun" w:hint="eastAsia"/>
          <w:sz w:val="18"/>
          <w:szCs w:val="18"/>
          <w:lang w:val="de-DE"/>
        </w:rPr>
        <w:t xml:space="preserve">Text und Bilder sind zur kostenfreien Veröffentlichung freigegeben. Das Copyright für alle Bilder liegt bei www.dahuasecurity.com (Dahua Technology GmbH). </w:t>
      </w:r>
      <w:r w:rsidR="004C751D" w:rsidRPr="001900FC">
        <w:rPr>
          <w:rFonts w:ascii="Century Gothic" w:eastAsia="SimSun" w:hAnsi="Century Gothic" w:cs="SimSun" w:hint="eastAsia"/>
          <w:sz w:val="18"/>
          <w:szCs w:val="18"/>
          <w:lang w:val="de-DE"/>
        </w:rPr>
        <w:t>Wir freuen uns über einen Beleglink oder ein PDF an: ABL Werbung, Frank Liebelt, Kellerskopfweg 13, 65931 Frankfurt, Telefon +49 69 501717 frankliebelt@ablwerbung.de und helfen Ihnen gerne bei Fragen und mit weiteren Materialien</w:t>
      </w:r>
      <w:r w:rsidR="004C751D" w:rsidRPr="001900FC">
        <w:rPr>
          <w:rFonts w:ascii="Century Gothic" w:eastAsia="SimSun" w:hAnsi="Century Gothic" w:cs="SimSun"/>
          <w:sz w:val="18"/>
          <w:szCs w:val="18"/>
          <w:lang w:val="de-DE"/>
        </w:rPr>
        <w:t>.</w:t>
      </w:r>
    </w:p>
    <w:sectPr w:rsidR="001900FC" w:rsidRPr="001900FC" w:rsidSect="004E05D0">
      <w:headerReference w:type="default" r:id="rId11"/>
      <w:pgSz w:w="11906" w:h="16838"/>
      <w:pgMar w:top="1440" w:right="1286"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FA" w:rsidRDefault="00AD58FA">
      <w:r>
        <w:separator/>
      </w:r>
    </w:p>
  </w:endnote>
  <w:endnote w:type="continuationSeparator" w:id="0">
    <w:p w:rsidR="00AD58FA" w:rsidRDefault="00AD58FA">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MS Minch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Times New Rom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FA" w:rsidRDefault="00AD58FA">
      <w:r>
        <w:separator/>
      </w:r>
    </w:p>
  </w:footnote>
  <w:footnote w:type="continuationSeparator" w:id="0">
    <w:p w:rsidR="00AD58FA" w:rsidRDefault="00AD5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1EC" w:rsidRDefault="003A0E0C">
    <w:r w:rsidRPr="003A0E0C">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1_5" o:spid="_x0000_s2049" type="#_x0000_t136" style="position:absolute;left:0;text-align:left;margin-left:0;margin-top:0;width:587.3pt;height:45.2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000141EC">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0141EC" w:rsidRDefault="000141EC"/>
  <w:p w:rsidR="000141EC" w:rsidRDefault="000141EC"/>
  <w:p w:rsidR="000141EC" w:rsidRDefault="000141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07993"/>
    <w:rsid w:val="000141EC"/>
    <w:rsid w:val="000153E0"/>
    <w:rsid w:val="00020C33"/>
    <w:rsid w:val="00032DC2"/>
    <w:rsid w:val="00036ECE"/>
    <w:rsid w:val="00042001"/>
    <w:rsid w:val="0004308D"/>
    <w:rsid w:val="00043A2D"/>
    <w:rsid w:val="000E6367"/>
    <w:rsid w:val="00131366"/>
    <w:rsid w:val="0017021E"/>
    <w:rsid w:val="00177E26"/>
    <w:rsid w:val="001900FC"/>
    <w:rsid w:val="001B2672"/>
    <w:rsid w:val="001C4326"/>
    <w:rsid w:val="001F310A"/>
    <w:rsid w:val="00217919"/>
    <w:rsid w:val="00230405"/>
    <w:rsid w:val="00240A2E"/>
    <w:rsid w:val="00253A8C"/>
    <w:rsid w:val="002636C7"/>
    <w:rsid w:val="00274067"/>
    <w:rsid w:val="0028264E"/>
    <w:rsid w:val="002A6E99"/>
    <w:rsid w:val="002D135E"/>
    <w:rsid w:val="00325EC8"/>
    <w:rsid w:val="003425A8"/>
    <w:rsid w:val="00343C73"/>
    <w:rsid w:val="003455C2"/>
    <w:rsid w:val="00361DFB"/>
    <w:rsid w:val="00364664"/>
    <w:rsid w:val="00373B19"/>
    <w:rsid w:val="003A0E0C"/>
    <w:rsid w:val="003E2BEE"/>
    <w:rsid w:val="003E54B3"/>
    <w:rsid w:val="00413457"/>
    <w:rsid w:val="0042169E"/>
    <w:rsid w:val="00430F20"/>
    <w:rsid w:val="0046334B"/>
    <w:rsid w:val="00464CCF"/>
    <w:rsid w:val="00466BA2"/>
    <w:rsid w:val="004917C2"/>
    <w:rsid w:val="004A4AF0"/>
    <w:rsid w:val="004A5218"/>
    <w:rsid w:val="004B45F5"/>
    <w:rsid w:val="004B555C"/>
    <w:rsid w:val="004B5E09"/>
    <w:rsid w:val="004C4873"/>
    <w:rsid w:val="004C6F93"/>
    <w:rsid w:val="004C751D"/>
    <w:rsid w:val="004D32B8"/>
    <w:rsid w:val="004E05D0"/>
    <w:rsid w:val="004E4AD8"/>
    <w:rsid w:val="004F5311"/>
    <w:rsid w:val="00514829"/>
    <w:rsid w:val="00553170"/>
    <w:rsid w:val="00561FC0"/>
    <w:rsid w:val="005A20B0"/>
    <w:rsid w:val="005C3F8D"/>
    <w:rsid w:val="005D5551"/>
    <w:rsid w:val="005E623F"/>
    <w:rsid w:val="005F0CF4"/>
    <w:rsid w:val="00631A93"/>
    <w:rsid w:val="00664D34"/>
    <w:rsid w:val="00667E65"/>
    <w:rsid w:val="00693025"/>
    <w:rsid w:val="006B38A7"/>
    <w:rsid w:val="006D3858"/>
    <w:rsid w:val="006E6178"/>
    <w:rsid w:val="007045E2"/>
    <w:rsid w:val="007567DF"/>
    <w:rsid w:val="00771B98"/>
    <w:rsid w:val="00786F73"/>
    <w:rsid w:val="00787DA2"/>
    <w:rsid w:val="007D0248"/>
    <w:rsid w:val="007D5EC3"/>
    <w:rsid w:val="007E435E"/>
    <w:rsid w:val="007F51E5"/>
    <w:rsid w:val="008100F1"/>
    <w:rsid w:val="00814419"/>
    <w:rsid w:val="0083573B"/>
    <w:rsid w:val="00870008"/>
    <w:rsid w:val="00877192"/>
    <w:rsid w:val="008817E9"/>
    <w:rsid w:val="008967A1"/>
    <w:rsid w:val="008B7A14"/>
    <w:rsid w:val="0092182F"/>
    <w:rsid w:val="00933A04"/>
    <w:rsid w:val="009569D7"/>
    <w:rsid w:val="009946C6"/>
    <w:rsid w:val="00995629"/>
    <w:rsid w:val="009D08B7"/>
    <w:rsid w:val="009F1DD3"/>
    <w:rsid w:val="00A01436"/>
    <w:rsid w:val="00A0169C"/>
    <w:rsid w:val="00A54C43"/>
    <w:rsid w:val="00A67FCB"/>
    <w:rsid w:val="00A7402D"/>
    <w:rsid w:val="00A80C49"/>
    <w:rsid w:val="00AB5439"/>
    <w:rsid w:val="00AC2BD2"/>
    <w:rsid w:val="00AD58FA"/>
    <w:rsid w:val="00B30564"/>
    <w:rsid w:val="00B84F69"/>
    <w:rsid w:val="00B8685D"/>
    <w:rsid w:val="00B94FE7"/>
    <w:rsid w:val="00BA4C15"/>
    <w:rsid w:val="00BD3BB9"/>
    <w:rsid w:val="00BE7905"/>
    <w:rsid w:val="00C04EAC"/>
    <w:rsid w:val="00C346D5"/>
    <w:rsid w:val="00C424D9"/>
    <w:rsid w:val="00C463A1"/>
    <w:rsid w:val="00C534E6"/>
    <w:rsid w:val="00CA12D4"/>
    <w:rsid w:val="00CC371F"/>
    <w:rsid w:val="00CC43F9"/>
    <w:rsid w:val="00CD0B3B"/>
    <w:rsid w:val="00CD108D"/>
    <w:rsid w:val="00CE3E4F"/>
    <w:rsid w:val="00D53630"/>
    <w:rsid w:val="00D82524"/>
    <w:rsid w:val="00DA2228"/>
    <w:rsid w:val="00DC3732"/>
    <w:rsid w:val="00DD4182"/>
    <w:rsid w:val="00DF37B4"/>
    <w:rsid w:val="00E26CB8"/>
    <w:rsid w:val="00E47863"/>
    <w:rsid w:val="00EA02F3"/>
    <w:rsid w:val="00EC246E"/>
    <w:rsid w:val="00EC31C3"/>
    <w:rsid w:val="00EF1FEF"/>
    <w:rsid w:val="00EF7D4C"/>
    <w:rsid w:val="00F051B8"/>
    <w:rsid w:val="00F45FF3"/>
    <w:rsid w:val="00F56854"/>
    <w:rsid w:val="00FA2464"/>
    <w:rsid w:val="00FA6E56"/>
    <w:rsid w:val="00FC0738"/>
    <w:rsid w:val="00FD3F0A"/>
    <w:rsid w:val="00FE25A9"/>
    <w:rsid w:val="00FF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Beton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ausstellen">
    <w:name w:val="Emphasis"/>
    <w:basedOn w:val="Absatz-Standardschriftart1"/>
    <w:qFormat/>
    <w:rsid w:val="00A7402D"/>
    <w:rPr>
      <w:i/>
      <w:iCs/>
    </w:rPr>
  </w:style>
  <w:style w:type="character" w:styleId="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eichen"/>
    <w:uiPriority w:val="99"/>
    <w:unhideWhenUsed/>
    <w:rsid w:val="008817E9"/>
    <w:rPr>
      <w:sz w:val="20"/>
      <w:szCs w:val="20"/>
    </w:rPr>
  </w:style>
  <w:style w:type="character" w:customStyle="1" w:styleId="KommentartextZeichen">
    <w:name w:val="Kommentartext Zeiche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eichen"/>
    <w:uiPriority w:val="99"/>
    <w:semiHidden/>
    <w:unhideWhenUsed/>
    <w:rsid w:val="008817E9"/>
    <w:rPr>
      <w:b/>
      <w:bCs/>
    </w:rPr>
  </w:style>
  <w:style w:type="character" w:customStyle="1" w:styleId="KommentarthemaZeichen">
    <w:name w:val="Kommentarthema Zeichen"/>
    <w:basedOn w:val="KommentartextZeiche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eichen"/>
    <w:uiPriority w:val="99"/>
    <w:semiHidden/>
    <w:unhideWhenUsed/>
    <w:rsid w:val="006E6178"/>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dahuasecurity.com/newsEvents/pressRelease/9965"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dahuasecurity.com/products/keyTechnologies/932"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huasecurity.de" TargetMode="External"/><Relationship Id="rId4" Type="http://schemas.openxmlformats.org/officeDocument/2006/relationships/webSettings" Target="webSettings.xml"/><Relationship Id="rId9" Type="http://schemas.openxmlformats.org/officeDocument/2006/relationships/hyperlink" Target="http://www.dahuasecurity.co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7281</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7</cp:revision>
  <cp:lastPrinted>2022-04-07T10:09:00Z</cp:lastPrinted>
  <dcterms:created xsi:type="dcterms:W3CDTF">2024-08-12T10:40:00Z</dcterms:created>
  <dcterms:modified xsi:type="dcterms:W3CDTF">2024-09-17T13:01:00Z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d46a6755_b77b54e0_3e5ea12e48d124b36820d116ec9d4d2844ffeb7ea38575a045c8343838b2b37a</vt:lpwstr>
  </property>
  <property fmtid="{D5CDD505-2E9C-101B-9397-08002B2CF9AE}" pid="9" name="GSEDS_HWMT_d46a6755">
    <vt:lpwstr>f2444c43_mFV3xj84Jik0PcpOlXv/rhagbLU=_8QYrr15JQlBJXsct6RKZ0WHK3mWMEWBsBiWJle/Ho6EQBFuBo/ho8yAEdyGeE+Dw71MLUQRDF9feBE+AyDTIAYeijMXGjQ==_c0d534f5</vt:lpwstr>
  </property>
</Properties>
</file>