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995B" w14:textId="097897DF" w:rsidR="004D72C1" w:rsidRDefault="004D72C1" w:rsidP="004D72C1">
      <w:pPr>
        <w:pStyle w:val="NormalWeb"/>
        <w:shd w:val="clear" w:color="auto" w:fill="FFFFFF"/>
        <w:spacing w:before="0" w:beforeAutospacing="0" w:after="0" w:afterAutospacing="0"/>
        <w:jc w:val="center"/>
        <w:rPr>
          <w:rFonts w:ascii="Arial" w:hAnsi="Arial" w:cs="Arial"/>
          <w:color w:val="242424"/>
          <w:sz w:val="22"/>
          <w:szCs w:val="22"/>
        </w:rPr>
      </w:pPr>
      <w:r>
        <w:rPr>
          <w:rFonts w:ascii="Arial" w:hAnsi="Arial" w:cs="Arial"/>
          <w:b/>
          <w:bCs/>
          <w:color w:val="000000"/>
          <w:sz w:val="22"/>
          <w:szCs w:val="22"/>
          <w:bdr w:val="none" w:sz="0" w:space="0" w:color="auto" w:frame="1"/>
          <w:shd w:val="clear" w:color="auto" w:fill="FFFFFF"/>
        </w:rPr>
        <w:t>FLIR Announces </w:t>
      </w:r>
      <w:proofErr w:type="spellStart"/>
      <w:r>
        <w:rPr>
          <w:rStyle w:val="markupinjmctq"/>
          <w:rFonts w:ascii="Arial" w:eastAsiaTheme="majorEastAsia" w:hAnsi="Arial" w:cs="Arial"/>
          <w:b/>
          <w:bCs/>
          <w:color w:val="000000"/>
          <w:sz w:val="22"/>
          <w:szCs w:val="22"/>
          <w:bdr w:val="none" w:sz="0" w:space="0" w:color="auto" w:frame="1"/>
          <w:shd w:val="clear" w:color="auto" w:fill="FFFFFF"/>
        </w:rPr>
        <w:t>Extech</w:t>
      </w:r>
      <w:proofErr w:type="spellEnd"/>
      <w:r>
        <w:rPr>
          <w:rStyle w:val="markupinjmctq"/>
          <w:rFonts w:ascii="Arial" w:eastAsiaTheme="majorEastAsia" w:hAnsi="Arial" w:cs="Arial"/>
          <w:b/>
          <w:bCs/>
          <w:color w:val="000000"/>
          <w:sz w:val="22"/>
          <w:szCs w:val="22"/>
          <w:bdr w:val="none" w:sz="0" w:space="0" w:color="auto" w:frame="1"/>
          <w:shd w:val="clear" w:color="auto" w:fill="FFFFFF"/>
        </w:rPr>
        <w:t xml:space="preserve"> BR450W Series of </w:t>
      </w:r>
      <w:r w:rsidR="00525F02">
        <w:rPr>
          <w:rStyle w:val="markupinjmctq"/>
          <w:rFonts w:ascii="Arial" w:eastAsiaTheme="majorEastAsia" w:hAnsi="Arial" w:cs="Arial"/>
          <w:b/>
          <w:bCs/>
          <w:color w:val="000000"/>
          <w:sz w:val="22"/>
          <w:szCs w:val="22"/>
          <w:bdr w:val="none" w:sz="0" w:space="0" w:color="auto" w:frame="1"/>
          <w:shd w:val="clear" w:color="auto" w:fill="FFFFFF"/>
        </w:rPr>
        <w:t xml:space="preserve">Wireless Video </w:t>
      </w:r>
      <w:r>
        <w:rPr>
          <w:rStyle w:val="markupinjmctq"/>
          <w:rFonts w:ascii="Arial" w:eastAsiaTheme="majorEastAsia" w:hAnsi="Arial" w:cs="Arial"/>
          <w:b/>
          <w:bCs/>
          <w:color w:val="000000"/>
          <w:sz w:val="22"/>
          <w:szCs w:val="22"/>
          <w:bdr w:val="none" w:sz="0" w:space="0" w:color="auto" w:frame="1"/>
          <w:shd w:val="clear" w:color="auto" w:fill="FFFFFF"/>
        </w:rPr>
        <w:t>Borescopes</w:t>
      </w:r>
      <w:r>
        <w:rPr>
          <w:rFonts w:ascii="Arial" w:hAnsi="Arial" w:cs="Arial"/>
          <w:color w:val="000000"/>
          <w:sz w:val="22"/>
          <w:szCs w:val="22"/>
          <w:bdr w:val="none" w:sz="0" w:space="0" w:color="auto" w:frame="1"/>
          <w:shd w:val="clear" w:color="auto" w:fill="FFFFFF"/>
        </w:rPr>
        <w:br/>
        <w:t> </w:t>
      </w:r>
    </w:p>
    <w:p w14:paraId="34C6E012" w14:textId="6BFD7FB4" w:rsidR="004D72C1" w:rsidRDefault="004D72C1" w:rsidP="004D72C1">
      <w:pPr>
        <w:pStyle w:val="NormalWeb"/>
        <w:shd w:val="clear" w:color="auto" w:fill="FFFFFF"/>
        <w:spacing w:before="0" w:beforeAutospacing="0" w:after="0" w:afterAutospacing="0"/>
        <w:jc w:val="center"/>
        <w:rPr>
          <w:rFonts w:ascii="Arial" w:hAnsi="Arial" w:cs="Arial"/>
          <w:i/>
          <w:iCs/>
          <w:color w:val="000000"/>
          <w:sz w:val="22"/>
          <w:szCs w:val="22"/>
          <w:bdr w:val="none" w:sz="0" w:space="0" w:color="auto" w:frame="1"/>
          <w:shd w:val="clear" w:color="auto" w:fill="FFFFFF"/>
        </w:rPr>
      </w:pPr>
      <w:r>
        <w:rPr>
          <w:rFonts w:ascii="Arial" w:hAnsi="Arial" w:cs="Arial"/>
          <w:i/>
          <w:iCs/>
          <w:color w:val="000000"/>
          <w:sz w:val="22"/>
          <w:szCs w:val="22"/>
          <w:bdr w:val="none" w:sz="0" w:space="0" w:color="auto" w:frame="1"/>
          <w:shd w:val="clear" w:color="auto" w:fill="FFFFFF"/>
        </w:rPr>
        <w:t xml:space="preserve">Easily Inspect Areas Out of Reach and Document Findings with Articulating or Dual-View </w:t>
      </w:r>
      <w:r w:rsidR="00525F02">
        <w:rPr>
          <w:rFonts w:ascii="Arial" w:hAnsi="Arial" w:cs="Arial"/>
          <w:i/>
          <w:iCs/>
          <w:color w:val="000000"/>
          <w:sz w:val="22"/>
          <w:szCs w:val="22"/>
          <w:bdr w:val="none" w:sz="0" w:space="0" w:color="auto" w:frame="1"/>
          <w:shd w:val="clear" w:color="auto" w:fill="FFFFFF"/>
        </w:rPr>
        <w:t xml:space="preserve">Video </w:t>
      </w:r>
      <w:r>
        <w:rPr>
          <w:rFonts w:ascii="Arial" w:hAnsi="Arial" w:cs="Arial"/>
          <w:i/>
          <w:iCs/>
          <w:color w:val="000000"/>
          <w:sz w:val="22"/>
          <w:szCs w:val="22"/>
          <w:bdr w:val="none" w:sz="0" w:space="0" w:color="auto" w:frame="1"/>
          <w:shd w:val="clear" w:color="auto" w:fill="FFFFFF"/>
        </w:rPr>
        <w:t>Borescopes</w:t>
      </w:r>
    </w:p>
    <w:p w14:paraId="4C8EEC3A" w14:textId="66828BD3" w:rsidR="004D72C1" w:rsidRDefault="004D72C1" w:rsidP="53EF68AC">
      <w:pPr>
        <w:pStyle w:val="NormalWeb"/>
        <w:shd w:val="clear" w:color="auto" w:fill="FFFFFF" w:themeFill="background1"/>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br/>
      </w:r>
      <w:r>
        <w:rPr>
          <w:rFonts w:ascii="Arial" w:hAnsi="Arial" w:cs="Arial"/>
          <w:b/>
          <w:bCs/>
          <w:color w:val="000000"/>
          <w:sz w:val="22"/>
          <w:szCs w:val="22"/>
        </w:rPr>
        <w:t>HUDSON, N.H</w:t>
      </w:r>
      <w:r>
        <w:rPr>
          <w:rFonts w:ascii="Arial" w:hAnsi="Arial" w:cs="Arial"/>
          <w:color w:val="000000"/>
          <w:sz w:val="22"/>
          <w:szCs w:val="22"/>
        </w:rPr>
        <w:t>.</w:t>
      </w:r>
      <w:r>
        <w:rPr>
          <w:rFonts w:ascii="Arial" w:hAnsi="Arial" w:cs="Arial"/>
          <w:b/>
          <w:bCs/>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w:t>
      </w:r>
      <w:r>
        <w:rPr>
          <w:rFonts w:ascii="Arial" w:hAnsi="Arial" w:cs="Arial"/>
          <w:color w:val="000000"/>
          <w:sz w:val="22"/>
          <w:szCs w:val="22"/>
        </w:rPr>
        <w:t xml:space="preserve"> </w:t>
      </w:r>
      <w:r>
        <w:rPr>
          <w:rFonts w:ascii="Arial" w:hAnsi="Arial" w:cs="Arial"/>
          <w:b/>
          <w:bCs/>
          <w:color w:val="000000"/>
          <w:sz w:val="22"/>
          <w:szCs w:val="22"/>
          <w:bdr w:val="none" w:sz="0" w:space="0" w:color="auto" w:frame="1"/>
          <w:shd w:val="clear" w:color="auto" w:fill="FFFFFF"/>
        </w:rPr>
        <w:t xml:space="preserve">May 14, 2024 </w:t>
      </w:r>
      <w:r>
        <w:rPr>
          <w:rFonts w:ascii="Arial" w:hAnsi="Arial" w:cs="Arial"/>
          <w:color w:val="000000"/>
          <w:sz w:val="22"/>
          <w:szCs w:val="22"/>
          <w:bdr w:val="none" w:sz="0" w:space="0" w:color="auto" w:frame="1"/>
          <w:shd w:val="clear" w:color="auto" w:fill="FFFFFF"/>
        </w:rPr>
        <w:t>–</w:t>
      </w:r>
      <w:hyperlink r:id="rId7" w:tgtFrame="_blank" w:history="1">
        <w:r w:rsidRPr="53EF68AC">
          <w:rPr>
            <w:rStyle w:val="Hyperlink"/>
            <w:rFonts w:ascii="Arial" w:eastAsiaTheme="majorEastAsia" w:hAnsi="Arial" w:cs="Arial"/>
            <w:color w:val="000000"/>
            <w:sz w:val="22"/>
            <w:szCs w:val="22"/>
            <w:bdr w:val="none" w:sz="0" w:space="0" w:color="auto" w:frame="1"/>
            <w:shd w:val="clear" w:color="auto" w:fill="FFFFFF"/>
          </w:rPr>
          <w:t> </w:t>
        </w:r>
        <w:r w:rsidRPr="53EF68AC">
          <w:rPr>
            <w:rStyle w:val="Hyperlink"/>
            <w:rFonts w:ascii="Arial" w:eastAsiaTheme="majorEastAsia" w:hAnsi="Arial" w:cs="Arial"/>
            <w:color w:val="0563C1"/>
            <w:sz w:val="22"/>
            <w:szCs w:val="22"/>
            <w:bdr w:val="none" w:sz="0" w:space="0" w:color="auto" w:frame="1"/>
            <w:shd w:val="clear" w:color="auto" w:fill="FFFFFF"/>
          </w:rPr>
          <w:t>FLIR</w:t>
        </w:r>
      </w:hyperlink>
      <w:r>
        <w:rPr>
          <w:rFonts w:ascii="Arial" w:hAnsi="Arial" w:cs="Arial"/>
          <w:color w:val="000000"/>
          <w:sz w:val="22"/>
          <w:szCs w:val="22"/>
          <w:bdr w:val="none" w:sz="0" w:space="0" w:color="auto" w:frame="1"/>
          <w:shd w:val="clear" w:color="auto" w:fill="FFFFFF"/>
        </w:rPr>
        <w:t xml:space="preserve">, a Teledyne Technologies company, today announced the </w:t>
      </w:r>
      <w:proofErr w:type="spellStart"/>
      <w:r>
        <w:rPr>
          <w:rFonts w:ascii="Arial" w:hAnsi="Arial" w:cs="Arial"/>
          <w:color w:val="000000"/>
          <w:sz w:val="22"/>
          <w:szCs w:val="22"/>
          <w:bdr w:val="none" w:sz="0" w:space="0" w:color="auto" w:frame="1"/>
          <w:shd w:val="clear" w:color="auto" w:fill="FFFFFF"/>
        </w:rPr>
        <w:t>Extech</w:t>
      </w:r>
      <w:proofErr w:type="spellEnd"/>
      <w:r>
        <w:rPr>
          <w:rFonts w:ascii="Arial" w:hAnsi="Arial" w:cs="Arial"/>
          <w:color w:val="000000"/>
          <w:sz w:val="22"/>
          <w:szCs w:val="22"/>
          <w:bdr w:val="none" w:sz="0" w:space="0" w:color="auto" w:frame="1"/>
          <w:shd w:val="clear" w:color="auto" w:fill="FFFFFF"/>
        </w:rPr>
        <w:t xml:space="preserve"> BR450W Series of</w:t>
      </w:r>
      <w:r w:rsidR="004C55F6">
        <w:rPr>
          <w:rFonts w:ascii="Arial" w:hAnsi="Arial" w:cs="Arial"/>
          <w:color w:val="000000"/>
          <w:sz w:val="22"/>
          <w:szCs w:val="22"/>
          <w:bdr w:val="none" w:sz="0" w:space="0" w:color="auto" w:frame="1"/>
          <w:shd w:val="clear" w:color="auto" w:fill="FFFFFF"/>
        </w:rPr>
        <w:t xml:space="preserve"> video </w:t>
      </w:r>
      <w:r>
        <w:rPr>
          <w:rFonts w:ascii="Arial" w:hAnsi="Arial" w:cs="Arial"/>
          <w:color w:val="000000"/>
          <w:sz w:val="22"/>
          <w:szCs w:val="22"/>
          <w:bdr w:val="none" w:sz="0" w:space="0" w:color="auto" w:frame="1"/>
          <w:shd w:val="clear" w:color="auto" w:fill="FFFFFF"/>
        </w:rPr>
        <w:t xml:space="preserve">borescopes for inspecting difficult-to-reach targets in building, automotive, and plant maintenance applications. The two models, the </w:t>
      </w:r>
      <w:r w:rsidRPr="53EF68AC">
        <w:rPr>
          <w:rFonts w:ascii="Arial" w:hAnsi="Arial" w:cs="Arial"/>
          <w:color w:val="000000"/>
          <w:sz w:val="22"/>
          <w:szCs w:val="22"/>
          <w:bdr w:val="none" w:sz="0" w:space="0" w:color="auto" w:frame="1"/>
          <w:shd w:val="clear" w:color="auto" w:fill="FFFFFF"/>
        </w:rPr>
        <w:t>BR450W-D</w:t>
      </w:r>
      <w:r>
        <w:rPr>
          <w:rFonts w:ascii="Arial" w:hAnsi="Arial" w:cs="Arial"/>
          <w:color w:val="000000"/>
          <w:sz w:val="22"/>
          <w:szCs w:val="22"/>
          <w:bdr w:val="none" w:sz="0" w:space="0" w:color="auto" w:frame="1"/>
          <w:shd w:val="clear" w:color="auto" w:fill="FFFFFF"/>
        </w:rPr>
        <w:t xml:space="preserve"> Dual HD Wireless and BR450W-A2 Two-Way Articulating Wireless,</w:t>
      </w:r>
      <w:r w:rsidR="004C55F6">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will provide users with remote control and display, documentation</w:t>
      </w:r>
      <w:r w:rsidR="004C55F6">
        <w:rPr>
          <w:rFonts w:ascii="Arial" w:hAnsi="Arial" w:cs="Arial"/>
          <w:color w:val="000000"/>
          <w:sz w:val="22"/>
          <w:szCs w:val="22"/>
          <w:bdr w:val="none" w:sz="0" w:space="0" w:color="auto" w:frame="1"/>
          <w:shd w:val="clear" w:color="auto" w:fill="FFFFFF"/>
        </w:rPr>
        <w:t xml:space="preserve">, </w:t>
      </w:r>
      <w:r>
        <w:rPr>
          <w:rFonts w:ascii="Arial" w:hAnsi="Arial" w:cs="Arial"/>
          <w:color w:val="000000"/>
          <w:sz w:val="22"/>
          <w:szCs w:val="22"/>
          <w:bdr w:val="none" w:sz="0" w:space="0" w:color="auto" w:frame="1"/>
          <w:shd w:val="clear" w:color="auto" w:fill="FFFFFF"/>
        </w:rPr>
        <w:t>sharing options, and an intuitive user interface that streamlines troubleshooting of hard-to-reach spaces.</w:t>
      </w:r>
    </w:p>
    <w:p w14:paraId="2209572C" w14:textId="77777777" w:rsidR="004D72C1" w:rsidRDefault="004D72C1" w:rsidP="004D72C1">
      <w:pPr>
        <w:pStyle w:val="NormalWeb"/>
        <w:shd w:val="clear" w:color="auto" w:fill="FFFFFF"/>
        <w:spacing w:before="0" w:beforeAutospacing="0" w:after="0" w:afterAutospacing="0"/>
        <w:rPr>
          <w:rFonts w:ascii="Arial" w:hAnsi="Arial" w:cs="Arial"/>
          <w:color w:val="000000"/>
          <w:sz w:val="22"/>
          <w:szCs w:val="22"/>
          <w:bdr w:val="none" w:sz="0" w:space="0" w:color="auto" w:frame="1"/>
          <w:shd w:val="clear" w:color="auto" w:fill="FFFFFF"/>
        </w:rPr>
      </w:pPr>
    </w:p>
    <w:p w14:paraId="5B61EE40" w14:textId="2E31466F" w:rsidR="004D72C1" w:rsidRDefault="004D72C1" w:rsidP="004D72C1">
      <w:pPr>
        <w:pStyle w:val="NormalWeb"/>
        <w:shd w:val="clear" w:color="auto" w:fill="FFFFFF"/>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The BR450W Series connects via Wi-Fi to the </w:t>
      </w:r>
      <w:proofErr w:type="spellStart"/>
      <w:r>
        <w:rPr>
          <w:rFonts w:ascii="Arial" w:hAnsi="Arial" w:cs="Arial"/>
          <w:color w:val="000000"/>
          <w:sz w:val="22"/>
          <w:szCs w:val="22"/>
          <w:bdr w:val="none" w:sz="0" w:space="0" w:color="auto" w:frame="1"/>
          <w:shd w:val="clear" w:color="auto" w:fill="FFFFFF"/>
        </w:rPr>
        <w:t>Extech</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ExView</w:t>
      </w:r>
      <w:proofErr w:type="spellEnd"/>
      <w:r>
        <w:rPr>
          <w:rFonts w:ascii="Arial" w:hAnsi="Arial" w:cs="Arial"/>
          <w:color w:val="000000"/>
          <w:sz w:val="22"/>
          <w:szCs w:val="22"/>
          <w:bdr w:val="none" w:sz="0" w:space="0" w:color="auto" w:frame="1"/>
          <w:shd w:val="clear" w:color="auto" w:fill="FFFFFF"/>
        </w:rPr>
        <w:t xml:space="preserve"> App for remote viewing of the 1280 × 720 resolution visible image. Users can capture images, videos, and audio recordings through the app, share them with customers and colleagues alike, and then use the information to identify and document problems during an inspection. The app offers an optional side-by-side view for easier troubleshooting and can host multiple meter connections to iOS and Android tablets or phones</w:t>
      </w:r>
      <w:r w:rsidR="004C55F6">
        <w:rPr>
          <w:rFonts w:ascii="Arial" w:hAnsi="Arial" w:cs="Arial"/>
          <w:color w:val="000000"/>
          <w:sz w:val="22"/>
          <w:szCs w:val="22"/>
          <w:bdr w:val="none" w:sz="0" w:space="0" w:color="auto" w:frame="1"/>
          <w:shd w:val="clear" w:color="auto" w:fill="FFFFFF"/>
        </w:rPr>
        <w:t>.</w:t>
      </w:r>
    </w:p>
    <w:p w14:paraId="56FE0117" w14:textId="77777777" w:rsidR="004D72C1" w:rsidRDefault="004D72C1" w:rsidP="004D72C1">
      <w:pPr>
        <w:pStyle w:val="NormalWeb"/>
        <w:shd w:val="clear" w:color="auto" w:fill="FFFFFF"/>
        <w:spacing w:before="0" w:beforeAutospacing="0" w:after="0" w:afterAutospacing="0"/>
        <w:rPr>
          <w:rFonts w:ascii="Arial" w:hAnsi="Arial" w:cs="Arial"/>
          <w:color w:val="000000"/>
          <w:sz w:val="22"/>
          <w:szCs w:val="22"/>
          <w:bdr w:val="none" w:sz="0" w:space="0" w:color="auto" w:frame="1"/>
          <w:shd w:val="clear" w:color="auto" w:fill="FFFFFF"/>
        </w:rPr>
      </w:pPr>
    </w:p>
    <w:p w14:paraId="697CA226" w14:textId="585B3D2A" w:rsidR="004D72C1" w:rsidRDefault="004D72C1" w:rsidP="53EF68AC">
      <w:pPr>
        <w:pStyle w:val="NormalWeb"/>
        <w:shd w:val="clear" w:color="auto" w:fill="FFFFFF" w:themeFill="background1"/>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b/>
          <w:bCs/>
          <w:color w:val="000000"/>
          <w:sz w:val="22"/>
          <w:szCs w:val="22"/>
          <w:bdr w:val="none" w:sz="0" w:space="0" w:color="auto" w:frame="1"/>
          <w:shd w:val="clear" w:color="auto" w:fill="FFFFFF"/>
        </w:rPr>
        <w:t xml:space="preserve">The BR450W-D Dual HD Wireless </w:t>
      </w:r>
      <w:r w:rsidR="00525F02">
        <w:rPr>
          <w:rFonts w:ascii="Arial" w:hAnsi="Arial" w:cs="Arial"/>
          <w:b/>
          <w:bCs/>
          <w:color w:val="000000"/>
          <w:sz w:val="22"/>
          <w:szCs w:val="22"/>
          <w:bdr w:val="none" w:sz="0" w:space="0" w:color="auto" w:frame="1"/>
          <w:shd w:val="clear" w:color="auto" w:fill="FFFFFF"/>
        </w:rPr>
        <w:t xml:space="preserve">Video </w:t>
      </w:r>
      <w:r>
        <w:rPr>
          <w:rFonts w:ascii="Arial" w:hAnsi="Arial" w:cs="Arial"/>
          <w:b/>
          <w:bCs/>
          <w:color w:val="000000"/>
          <w:sz w:val="22"/>
          <w:szCs w:val="22"/>
          <w:bdr w:val="none" w:sz="0" w:space="0" w:color="auto" w:frame="1"/>
          <w:shd w:val="clear" w:color="auto" w:fill="FFFFFF"/>
        </w:rPr>
        <w:t>Borescope</w:t>
      </w:r>
      <w:r>
        <w:rPr>
          <w:rFonts w:ascii="Arial" w:hAnsi="Arial" w:cs="Arial"/>
          <w:color w:val="000000"/>
          <w:sz w:val="22"/>
          <w:szCs w:val="22"/>
          <w:bdr w:val="none" w:sz="0" w:space="0" w:color="auto" w:frame="1"/>
          <w:shd w:val="clear" w:color="auto" w:fill="FFFFFF"/>
        </w:rPr>
        <w:t xml:space="preserve"> is designed for HVAC, hard-to-reach electrical, attic, and crawlspace inspections. It has a dual-view 5.5 mm diameter camera on a 1.5 m</w:t>
      </w:r>
      <w:r w:rsidR="00525F02">
        <w:rPr>
          <w:rFonts w:ascii="Arial" w:hAnsi="Arial" w:cs="Arial"/>
          <w:color w:val="000000"/>
          <w:sz w:val="22"/>
          <w:szCs w:val="22"/>
          <w:bdr w:val="none" w:sz="0" w:space="0" w:color="auto" w:frame="1"/>
          <w:shd w:val="clear" w:color="auto" w:fill="FFFFFF"/>
        </w:rPr>
        <w:t xml:space="preserve"> (4.9 ft)</w:t>
      </w:r>
      <w:r>
        <w:rPr>
          <w:rFonts w:ascii="Arial" w:hAnsi="Arial" w:cs="Arial"/>
          <w:color w:val="000000"/>
          <w:sz w:val="22"/>
          <w:szCs w:val="22"/>
          <w:bdr w:val="none" w:sz="0" w:space="0" w:color="auto" w:frame="1"/>
          <w:shd w:val="clear" w:color="auto" w:fill="FFFFFF"/>
        </w:rPr>
        <w:t>, IP67</w:t>
      </w:r>
      <w:r w:rsidR="609027DC">
        <w:rPr>
          <w:rFonts w:ascii="Arial" w:hAnsi="Arial" w:cs="Arial"/>
          <w:color w:val="000000"/>
          <w:sz w:val="22"/>
          <w:szCs w:val="22"/>
          <w:bdr w:val="none" w:sz="0" w:space="0" w:color="auto" w:frame="1"/>
          <w:shd w:val="clear" w:color="auto" w:fill="FFFFFF"/>
        </w:rPr>
        <w:t>-</w:t>
      </w:r>
      <w:r>
        <w:rPr>
          <w:rFonts w:ascii="Arial" w:hAnsi="Arial" w:cs="Arial"/>
          <w:color w:val="000000"/>
          <w:sz w:val="22"/>
          <w:szCs w:val="22"/>
          <w:bdr w:val="none" w:sz="0" w:space="0" w:color="auto" w:frame="1"/>
          <w:shd w:val="clear" w:color="auto" w:fill="FFFFFF"/>
        </w:rPr>
        <w:t>rated probe to capture and share crisp images and videos.</w:t>
      </w:r>
    </w:p>
    <w:p w14:paraId="6D6580FD" w14:textId="77777777" w:rsidR="004D72C1" w:rsidRDefault="004D72C1" w:rsidP="004D72C1">
      <w:pPr>
        <w:pStyle w:val="NormalWeb"/>
        <w:shd w:val="clear" w:color="auto" w:fill="FFFFFF"/>
        <w:spacing w:before="0" w:beforeAutospacing="0" w:after="0" w:afterAutospacing="0"/>
        <w:rPr>
          <w:rFonts w:ascii="Arial" w:hAnsi="Arial" w:cs="Arial"/>
          <w:color w:val="000000"/>
          <w:sz w:val="22"/>
          <w:szCs w:val="22"/>
          <w:bdr w:val="none" w:sz="0" w:space="0" w:color="auto" w:frame="1"/>
          <w:shd w:val="clear" w:color="auto" w:fill="FFFFFF"/>
        </w:rPr>
      </w:pPr>
    </w:p>
    <w:p w14:paraId="6A126D68" w14:textId="47D267C0" w:rsidR="004D72C1" w:rsidRDefault="004D72C1" w:rsidP="53EF68AC">
      <w:pPr>
        <w:pStyle w:val="NormalWeb"/>
        <w:shd w:val="clear" w:color="auto" w:fill="FFFFFF" w:themeFill="background1"/>
        <w:spacing w:before="0" w:beforeAutospacing="0" w:after="0" w:afterAutospacing="0"/>
        <w:rPr>
          <w:rFonts w:ascii="Arial" w:hAnsi="Arial" w:cs="Arial"/>
          <w:color w:val="000000"/>
          <w:sz w:val="22"/>
          <w:szCs w:val="22"/>
          <w:bdr w:val="none" w:sz="0" w:space="0" w:color="auto" w:frame="1"/>
          <w:shd w:val="clear" w:color="auto" w:fill="FFFFFF"/>
        </w:rPr>
      </w:pPr>
      <w:r>
        <w:rPr>
          <w:rFonts w:ascii="Arial" w:hAnsi="Arial" w:cs="Arial"/>
          <w:b/>
          <w:bCs/>
          <w:color w:val="000000"/>
          <w:sz w:val="22"/>
          <w:szCs w:val="22"/>
          <w:bdr w:val="none" w:sz="0" w:space="0" w:color="auto" w:frame="1"/>
          <w:shd w:val="clear" w:color="auto" w:fill="FFFFFF"/>
        </w:rPr>
        <w:t xml:space="preserve">The BR450W-A2 Two-Way Articulating Wireless </w:t>
      </w:r>
      <w:r w:rsidR="00525F02">
        <w:rPr>
          <w:rFonts w:ascii="Arial" w:hAnsi="Arial" w:cs="Arial"/>
          <w:b/>
          <w:bCs/>
          <w:color w:val="000000"/>
          <w:sz w:val="22"/>
          <w:szCs w:val="22"/>
          <w:bdr w:val="none" w:sz="0" w:space="0" w:color="auto" w:frame="1"/>
          <w:shd w:val="clear" w:color="auto" w:fill="FFFFFF"/>
        </w:rPr>
        <w:t xml:space="preserve">Video </w:t>
      </w:r>
      <w:r>
        <w:rPr>
          <w:rFonts w:ascii="Arial" w:hAnsi="Arial" w:cs="Arial"/>
          <w:b/>
          <w:bCs/>
          <w:color w:val="000000"/>
          <w:sz w:val="22"/>
          <w:szCs w:val="22"/>
          <w:bdr w:val="none" w:sz="0" w:space="0" w:color="auto" w:frame="1"/>
          <w:shd w:val="clear" w:color="auto" w:fill="FFFFFF"/>
        </w:rPr>
        <w:t>Borescope</w:t>
      </w:r>
      <w:r>
        <w:rPr>
          <w:rFonts w:ascii="Arial" w:hAnsi="Arial" w:cs="Arial"/>
          <w:color w:val="000000"/>
          <w:sz w:val="22"/>
          <w:szCs w:val="22"/>
          <w:bdr w:val="none" w:sz="0" w:space="0" w:color="auto" w:frame="1"/>
          <w:shd w:val="clear" w:color="auto" w:fill="FFFFFF"/>
        </w:rPr>
        <w:t xml:space="preserve"> is purpose-built for automotive, industrial, and commercial building inspections. It features a two-way</w:t>
      </w:r>
      <w:r w:rsidR="00525F02">
        <w:rPr>
          <w:rFonts w:ascii="Arial" w:hAnsi="Arial" w:cs="Arial"/>
          <w:color w:val="000000"/>
          <w:sz w:val="22"/>
          <w:szCs w:val="22"/>
          <w:bdr w:val="none" w:sz="0" w:space="0" w:color="auto" w:frame="1"/>
          <w:shd w:val="clear" w:color="auto" w:fill="FFFFFF"/>
        </w:rPr>
        <w:t>,</w:t>
      </w:r>
      <w:r>
        <w:rPr>
          <w:rFonts w:ascii="Arial" w:hAnsi="Arial" w:cs="Arial"/>
          <w:color w:val="000000"/>
          <w:sz w:val="22"/>
          <w:szCs w:val="22"/>
          <w:bdr w:val="none" w:sz="0" w:space="0" w:color="auto" w:frame="1"/>
          <w:shd w:val="clear" w:color="auto" w:fill="FFFFFF"/>
        </w:rPr>
        <w:t xml:space="preserve"> 1.5 m </w:t>
      </w:r>
      <w:r w:rsidR="00525F02">
        <w:rPr>
          <w:rFonts w:ascii="Arial" w:hAnsi="Arial" w:cs="Arial"/>
          <w:color w:val="000000"/>
          <w:sz w:val="22"/>
          <w:szCs w:val="22"/>
          <w:bdr w:val="none" w:sz="0" w:space="0" w:color="auto" w:frame="1"/>
          <w:shd w:val="clear" w:color="auto" w:fill="FFFFFF"/>
        </w:rPr>
        <w:t xml:space="preserve">(4.9 ft) </w:t>
      </w:r>
      <w:r>
        <w:rPr>
          <w:rFonts w:ascii="Arial" w:hAnsi="Arial" w:cs="Arial"/>
          <w:color w:val="000000"/>
          <w:sz w:val="22"/>
          <w:szCs w:val="22"/>
          <w:bdr w:val="none" w:sz="0" w:space="0" w:color="auto" w:frame="1"/>
          <w:shd w:val="clear" w:color="auto" w:fill="FFFFFF"/>
        </w:rPr>
        <w:t>articulating IP67</w:t>
      </w:r>
      <w:r w:rsidR="6D7B1E03">
        <w:rPr>
          <w:rFonts w:ascii="Arial" w:hAnsi="Arial" w:cs="Arial"/>
          <w:color w:val="000000"/>
          <w:sz w:val="22"/>
          <w:szCs w:val="22"/>
          <w:bdr w:val="none" w:sz="0" w:space="0" w:color="auto" w:frame="1"/>
          <w:shd w:val="clear" w:color="auto" w:fill="FFFFFF"/>
        </w:rPr>
        <w:t>-</w:t>
      </w:r>
      <w:r>
        <w:rPr>
          <w:rFonts w:ascii="Arial" w:hAnsi="Arial" w:cs="Arial"/>
          <w:color w:val="000000"/>
          <w:sz w:val="22"/>
          <w:szCs w:val="22"/>
          <w:bdr w:val="none" w:sz="0" w:space="0" w:color="auto" w:frame="1"/>
          <w:shd w:val="clear" w:color="auto" w:fill="FFFFFF"/>
        </w:rPr>
        <w:t>rated probe, approved for use in brake and transmission fluid, diesel fuel, unleaded gasoline, engine oil, and CPC hydraulic fluid.</w:t>
      </w:r>
    </w:p>
    <w:p w14:paraId="1CBB28FB" w14:textId="77777777" w:rsidR="004D72C1" w:rsidRDefault="004D72C1" w:rsidP="004D72C1">
      <w:pPr>
        <w:pStyle w:val="NormalWeb"/>
        <w:shd w:val="clear" w:color="auto" w:fill="FFFFFF"/>
        <w:spacing w:before="0" w:beforeAutospacing="0" w:after="0" w:afterAutospacing="0"/>
        <w:rPr>
          <w:rFonts w:ascii="Arial" w:hAnsi="Arial" w:cs="Arial"/>
          <w:color w:val="242424"/>
          <w:sz w:val="22"/>
          <w:szCs w:val="22"/>
        </w:rPr>
      </w:pPr>
    </w:p>
    <w:p w14:paraId="531FEFD0" w14:textId="5B997280" w:rsidR="004D72C1" w:rsidRDefault="004D72C1" w:rsidP="53EF68AC">
      <w:pPr>
        <w:pStyle w:val="NormalWeb"/>
        <w:shd w:val="clear" w:color="auto" w:fill="FFFFFF" w:themeFill="background1"/>
        <w:spacing w:before="0" w:beforeAutospacing="0" w:after="0" w:afterAutospacing="0"/>
        <w:rPr>
          <w:rFonts w:ascii="Arial" w:hAnsi="Arial" w:cs="Arial"/>
          <w:color w:val="242424"/>
          <w:sz w:val="22"/>
          <w:szCs w:val="22"/>
        </w:rPr>
      </w:pPr>
      <w:r w:rsidRPr="53EF68AC">
        <w:rPr>
          <w:rFonts w:ascii="Arial" w:hAnsi="Arial" w:cs="Arial"/>
          <w:color w:val="242424"/>
          <w:sz w:val="22"/>
          <w:szCs w:val="22"/>
        </w:rPr>
        <w:t xml:space="preserve">To learn more about </w:t>
      </w:r>
      <w:proofErr w:type="spellStart"/>
      <w:r w:rsidR="2EDAFA37" w:rsidRPr="53EF68AC">
        <w:rPr>
          <w:rFonts w:ascii="Arial" w:hAnsi="Arial" w:cs="Arial"/>
          <w:color w:val="242424"/>
          <w:sz w:val="22"/>
          <w:szCs w:val="22"/>
        </w:rPr>
        <w:t>Extech</w:t>
      </w:r>
      <w:proofErr w:type="spellEnd"/>
      <w:r w:rsidRPr="00525F02">
        <w:rPr>
          <w:rFonts w:ascii="Arial" w:hAnsi="Arial" w:cs="Arial"/>
          <w:color w:val="242424"/>
          <w:sz w:val="22"/>
          <w:szCs w:val="22"/>
        </w:rPr>
        <w:t xml:space="preserve">, visit </w:t>
      </w:r>
      <w:hyperlink r:id="rId8" w:history="1">
        <w:r w:rsidR="00525F02" w:rsidRPr="004B64EA">
          <w:rPr>
            <w:rStyle w:val="Hyperlink"/>
            <w:rFonts w:ascii="Arial" w:hAnsi="Arial" w:cs="Arial"/>
            <w:sz w:val="22"/>
            <w:szCs w:val="22"/>
          </w:rPr>
          <w:t>FLIR.com/br450w-series</w:t>
        </w:r>
      </w:hyperlink>
      <w:r w:rsidR="00525F02">
        <w:rPr>
          <w:rFonts w:ascii="Arial" w:hAnsi="Arial" w:cs="Arial"/>
          <w:color w:val="000000"/>
          <w:sz w:val="22"/>
          <w:szCs w:val="22"/>
        </w:rPr>
        <w:t>.</w:t>
      </w:r>
    </w:p>
    <w:p w14:paraId="0B3FD51C" w14:textId="77777777" w:rsidR="004D72C1" w:rsidRDefault="004D72C1" w:rsidP="004D72C1">
      <w:pPr>
        <w:rPr>
          <w:rFonts w:ascii="Arial" w:hAnsi="Arial" w:cs="Arial"/>
          <w:sz w:val="22"/>
          <w:szCs w:val="22"/>
        </w:rPr>
      </w:pPr>
    </w:p>
    <w:p w14:paraId="2ADF3EC8" w14:textId="77777777" w:rsidR="004D72C1" w:rsidRDefault="004D72C1" w:rsidP="004D72C1">
      <w:pPr>
        <w:pStyle w:val="NormalWeb"/>
        <w:shd w:val="clear" w:color="auto" w:fill="FFFFFF"/>
        <w:spacing w:before="0" w:beforeAutospacing="0" w:after="0" w:afterAutospacing="0"/>
        <w:jc w:val="center"/>
        <w:rPr>
          <w:rFonts w:ascii="Arial" w:hAnsi="Arial" w:cs="Arial"/>
          <w:color w:val="242424"/>
          <w:sz w:val="22"/>
          <w:szCs w:val="22"/>
        </w:rPr>
      </w:pPr>
      <w:r>
        <w:rPr>
          <w:rFonts w:ascii="Arial" w:hAnsi="Arial" w:cs="Arial"/>
          <w:color w:val="000000"/>
          <w:sz w:val="22"/>
          <w:szCs w:val="22"/>
          <w:bdr w:val="none" w:sz="0" w:space="0" w:color="auto" w:frame="1"/>
          <w:shd w:val="clear" w:color="auto" w:fill="FFFFFF"/>
        </w:rPr>
        <w:t>### </w:t>
      </w:r>
    </w:p>
    <w:p w14:paraId="51784D8E" w14:textId="77777777" w:rsidR="004D72C1" w:rsidRDefault="004D72C1" w:rsidP="004D72C1">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000000"/>
          <w:sz w:val="22"/>
          <w:szCs w:val="22"/>
          <w:bdr w:val="none" w:sz="0" w:space="0" w:color="auto" w:frame="1"/>
          <w:shd w:val="clear" w:color="auto" w:fill="FFFFFF"/>
        </w:rPr>
        <w:t> </w:t>
      </w:r>
    </w:p>
    <w:p w14:paraId="0F4424B2" w14:textId="77777777" w:rsidR="004D72C1" w:rsidRDefault="004D72C1" w:rsidP="004D72C1">
      <w:pPr>
        <w:pStyle w:val="NormalWeb"/>
        <w:shd w:val="clear" w:color="auto" w:fill="FFFFFF"/>
        <w:spacing w:before="0" w:beforeAutospacing="0" w:after="0" w:afterAutospacing="0"/>
        <w:rPr>
          <w:rFonts w:ascii="Arial" w:hAnsi="Arial" w:cs="Arial"/>
          <w:color w:val="242424"/>
          <w:sz w:val="22"/>
          <w:szCs w:val="22"/>
        </w:rPr>
      </w:pPr>
      <w:r>
        <w:rPr>
          <w:rFonts w:ascii="Arial" w:hAnsi="Arial" w:cs="Arial"/>
          <w:b/>
          <w:bCs/>
          <w:color w:val="000000"/>
          <w:sz w:val="22"/>
          <w:szCs w:val="22"/>
          <w:bdr w:val="none" w:sz="0" w:space="0" w:color="auto" w:frame="1"/>
          <w:shd w:val="clear" w:color="auto" w:fill="FFFFFF"/>
        </w:rPr>
        <w:t>ABOUT FLIR, A TELEDYNE TECHNOLOGIES COMPANY </w:t>
      </w:r>
      <w:r>
        <w:rPr>
          <w:rFonts w:ascii="Arial" w:hAnsi="Arial" w:cs="Arial"/>
          <w:color w:val="000000"/>
          <w:sz w:val="22"/>
          <w:szCs w:val="22"/>
          <w:bdr w:val="none" w:sz="0" w:space="0" w:color="auto" w:frame="1"/>
          <w:shd w:val="clear" w:color="auto" w:fill="FFFFFF"/>
        </w:rPr>
        <w:t>   </w:t>
      </w:r>
    </w:p>
    <w:p w14:paraId="4440678D" w14:textId="77777777" w:rsidR="004D72C1" w:rsidRDefault="004D72C1" w:rsidP="004D72C1">
      <w:pPr>
        <w:pStyle w:val="NormalWeb"/>
        <w:shd w:val="clear" w:color="auto" w:fill="FFFFFF"/>
        <w:spacing w:before="0" w:beforeAutospacing="0" w:after="0" w:afterAutospacing="0"/>
        <w:rPr>
          <w:rFonts w:ascii="Arial" w:hAnsi="Arial" w:cs="Arial"/>
          <w:color w:val="242424"/>
          <w:sz w:val="22"/>
          <w:szCs w:val="22"/>
        </w:rPr>
      </w:pPr>
      <w:r>
        <w:rPr>
          <w:rFonts w:ascii="Arial" w:hAnsi="Arial" w:cs="Arial"/>
          <w:color w:val="000000"/>
          <w:sz w:val="22"/>
          <w:szCs w:val="22"/>
          <w:bdr w:val="none" w:sz="0" w:space="0" w:color="auto" w:frame="1"/>
          <w:shd w:val="clear" w:color="auto" w:fill="FFFFFF"/>
        </w:rPr>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w:t>
      </w:r>
      <w:hyperlink r:id="rId9" w:tgtFrame="_blank" w:history="1">
        <w:r>
          <w:rPr>
            <w:rStyle w:val="Hyperlink"/>
            <w:rFonts w:ascii="Arial" w:eastAsiaTheme="majorEastAsia" w:hAnsi="Arial" w:cs="Arial"/>
            <w:color w:val="000000"/>
            <w:sz w:val="22"/>
            <w:szCs w:val="22"/>
            <w:bdr w:val="none" w:sz="0" w:space="0" w:color="auto" w:frame="1"/>
            <w:shd w:val="clear" w:color="auto" w:fill="FFFFFF"/>
          </w:rPr>
          <w:t> </w:t>
        </w:r>
        <w:r>
          <w:rPr>
            <w:rStyle w:val="Hyperlink"/>
            <w:rFonts w:ascii="Arial" w:eastAsiaTheme="majorEastAsia" w:hAnsi="Arial" w:cs="Arial"/>
            <w:color w:val="0563C1"/>
            <w:sz w:val="22"/>
            <w:szCs w:val="22"/>
            <w:bdr w:val="none" w:sz="0" w:space="0" w:color="auto" w:frame="1"/>
            <w:shd w:val="clear" w:color="auto" w:fill="FFFFFF"/>
          </w:rPr>
          <w:t>www.teledyneflir.com</w:t>
        </w:r>
      </w:hyperlink>
      <w:r>
        <w:rPr>
          <w:rFonts w:ascii="Arial" w:hAnsi="Arial" w:cs="Arial"/>
          <w:color w:val="000000"/>
          <w:sz w:val="22"/>
          <w:szCs w:val="22"/>
          <w:bdr w:val="none" w:sz="0" w:space="0" w:color="auto" w:frame="1"/>
          <w:shd w:val="clear" w:color="auto" w:fill="FFFFFF"/>
        </w:rPr>
        <w:t> or follow @flir.  </w:t>
      </w:r>
    </w:p>
    <w:p w14:paraId="24F79C57" w14:textId="77777777" w:rsidR="00B77C92" w:rsidRDefault="00B77C92"/>
    <w:sectPr w:rsidR="00B77C9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29AF" w14:textId="77777777" w:rsidR="000926DA" w:rsidRDefault="000926DA" w:rsidP="004D72C1">
      <w:r>
        <w:separator/>
      </w:r>
    </w:p>
  </w:endnote>
  <w:endnote w:type="continuationSeparator" w:id="0">
    <w:p w14:paraId="3EAFD79E" w14:textId="77777777" w:rsidR="000926DA" w:rsidRDefault="000926DA" w:rsidP="004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B6BD" w14:textId="77777777" w:rsidR="004D72C1" w:rsidRDefault="004D7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EEA5" w14:textId="179A1DE4" w:rsidR="004D72C1" w:rsidRDefault="005D31E8" w:rsidP="005D31E8">
    <w:pPr>
      <w:pStyle w:val="Footer"/>
    </w:pPr>
    <w:bookmarkStart w:id="0" w:name="Titus1FooterPrimary"/>
    <w:r w:rsidRPr="005D31E8">
      <w:rPr>
        <w:color w:val="666666"/>
        <w:sz w:val="17"/>
      </w:rPr>
      <w:t>Teledyne Confidential; Commercially Sensitive Business Data</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6461" w14:textId="77777777" w:rsidR="004D72C1" w:rsidRDefault="004D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E0C9" w14:textId="77777777" w:rsidR="000926DA" w:rsidRDefault="000926DA" w:rsidP="004D72C1">
      <w:r>
        <w:separator/>
      </w:r>
    </w:p>
  </w:footnote>
  <w:footnote w:type="continuationSeparator" w:id="0">
    <w:p w14:paraId="48DE74DD" w14:textId="77777777" w:rsidR="000926DA" w:rsidRDefault="000926DA" w:rsidP="004D7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4132" w14:textId="77777777" w:rsidR="004D72C1" w:rsidRDefault="004D7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9CC9" w14:textId="5527D8E0" w:rsidR="004D72C1" w:rsidRDefault="004D72C1" w:rsidP="00FE66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FEB8" w14:textId="77777777" w:rsidR="004D72C1" w:rsidRDefault="004D7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C1"/>
    <w:rsid w:val="000252FF"/>
    <w:rsid w:val="00042549"/>
    <w:rsid w:val="000435BC"/>
    <w:rsid w:val="000926DA"/>
    <w:rsid w:val="00357841"/>
    <w:rsid w:val="004A2071"/>
    <w:rsid w:val="004B64EA"/>
    <w:rsid w:val="004C55F6"/>
    <w:rsid w:val="004D72C1"/>
    <w:rsid w:val="004E6827"/>
    <w:rsid w:val="00525F02"/>
    <w:rsid w:val="005C4320"/>
    <w:rsid w:val="005D31E8"/>
    <w:rsid w:val="00777653"/>
    <w:rsid w:val="007A1983"/>
    <w:rsid w:val="008730C2"/>
    <w:rsid w:val="00A258D0"/>
    <w:rsid w:val="00AF6A93"/>
    <w:rsid w:val="00B012B8"/>
    <w:rsid w:val="00B77C92"/>
    <w:rsid w:val="00D459F5"/>
    <w:rsid w:val="00EF4F8D"/>
    <w:rsid w:val="00FE6663"/>
    <w:rsid w:val="01C19EC9"/>
    <w:rsid w:val="1E71DBC6"/>
    <w:rsid w:val="2C0EAE31"/>
    <w:rsid w:val="2EDAFA37"/>
    <w:rsid w:val="3E1F65AD"/>
    <w:rsid w:val="53EF68AC"/>
    <w:rsid w:val="609027DC"/>
    <w:rsid w:val="6D7B1E03"/>
    <w:rsid w:val="7405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3230"/>
  <w15:chartTrackingRefBased/>
  <w15:docId w15:val="{E45DDB77-E72F-4A62-97EE-192A4673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2C1"/>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2C1"/>
    <w:rPr>
      <w:color w:val="0000FF"/>
      <w:u w:val="single"/>
    </w:rPr>
  </w:style>
  <w:style w:type="paragraph" w:styleId="NormalWeb">
    <w:name w:val="Normal (Web)"/>
    <w:basedOn w:val="Normal"/>
    <w:uiPriority w:val="99"/>
    <w:semiHidden/>
    <w:unhideWhenUsed/>
    <w:rsid w:val="004D72C1"/>
    <w:pPr>
      <w:spacing w:before="100" w:beforeAutospacing="1" w:after="100" w:afterAutospacing="1"/>
    </w:pPr>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unhideWhenUsed/>
    <w:rsid w:val="004D72C1"/>
    <w:rPr>
      <w:sz w:val="20"/>
      <w:szCs w:val="20"/>
    </w:rPr>
  </w:style>
  <w:style w:type="character" w:customStyle="1" w:styleId="CommentTextChar">
    <w:name w:val="Comment Text Char"/>
    <w:basedOn w:val="DefaultParagraphFont"/>
    <w:link w:val="CommentText"/>
    <w:uiPriority w:val="99"/>
    <w:rsid w:val="004D72C1"/>
    <w:rPr>
      <w:kern w:val="2"/>
      <w:sz w:val="20"/>
      <w:szCs w:val="20"/>
      <w14:ligatures w14:val="standardContextual"/>
    </w:rPr>
  </w:style>
  <w:style w:type="character" w:styleId="CommentReference">
    <w:name w:val="annotation reference"/>
    <w:basedOn w:val="DefaultParagraphFont"/>
    <w:uiPriority w:val="99"/>
    <w:semiHidden/>
    <w:unhideWhenUsed/>
    <w:rsid w:val="004D72C1"/>
    <w:rPr>
      <w:sz w:val="16"/>
      <w:szCs w:val="16"/>
    </w:rPr>
  </w:style>
  <w:style w:type="character" w:customStyle="1" w:styleId="markupinjmctq">
    <w:name w:val="markupinjmctq"/>
    <w:basedOn w:val="DefaultParagraphFont"/>
    <w:rsid w:val="004D72C1"/>
  </w:style>
  <w:style w:type="paragraph" w:styleId="Header">
    <w:name w:val="header"/>
    <w:basedOn w:val="Normal"/>
    <w:link w:val="HeaderChar"/>
    <w:uiPriority w:val="99"/>
    <w:unhideWhenUsed/>
    <w:rsid w:val="004D72C1"/>
    <w:pPr>
      <w:tabs>
        <w:tab w:val="center" w:pos="4680"/>
        <w:tab w:val="right" w:pos="9360"/>
      </w:tabs>
    </w:pPr>
  </w:style>
  <w:style w:type="character" w:customStyle="1" w:styleId="HeaderChar">
    <w:name w:val="Header Char"/>
    <w:basedOn w:val="DefaultParagraphFont"/>
    <w:link w:val="Header"/>
    <w:uiPriority w:val="99"/>
    <w:rsid w:val="004D72C1"/>
    <w:rPr>
      <w:kern w:val="2"/>
      <w:sz w:val="24"/>
      <w:szCs w:val="24"/>
      <w14:ligatures w14:val="standardContextual"/>
    </w:rPr>
  </w:style>
  <w:style w:type="paragraph" w:styleId="Footer">
    <w:name w:val="footer"/>
    <w:basedOn w:val="Normal"/>
    <w:link w:val="FooterChar"/>
    <w:uiPriority w:val="99"/>
    <w:unhideWhenUsed/>
    <w:rsid w:val="004D72C1"/>
    <w:pPr>
      <w:tabs>
        <w:tab w:val="center" w:pos="4680"/>
        <w:tab w:val="right" w:pos="9360"/>
      </w:tabs>
    </w:pPr>
  </w:style>
  <w:style w:type="character" w:customStyle="1" w:styleId="FooterChar">
    <w:name w:val="Footer Char"/>
    <w:basedOn w:val="DefaultParagraphFont"/>
    <w:link w:val="Footer"/>
    <w:uiPriority w:val="99"/>
    <w:rsid w:val="004D72C1"/>
    <w:rPr>
      <w:kern w:val="2"/>
      <w:sz w:val="24"/>
      <w:szCs w:val="24"/>
      <w14:ligatures w14:val="standardContextual"/>
    </w:rPr>
  </w:style>
  <w:style w:type="paragraph" w:styleId="Revision">
    <w:name w:val="Revision"/>
    <w:hidden/>
    <w:uiPriority w:val="99"/>
    <w:semiHidden/>
    <w:rsid w:val="00357841"/>
    <w:pPr>
      <w:spacing w:after="0" w:line="240" w:lineRule="auto"/>
    </w:pPr>
    <w:rPr>
      <w:kern w:val="2"/>
      <w:sz w:val="24"/>
      <w:szCs w:val="24"/>
      <w14:ligatures w14:val="standardContextual"/>
    </w:rPr>
  </w:style>
  <w:style w:type="paragraph" w:styleId="CommentSubject">
    <w:name w:val="annotation subject"/>
    <w:basedOn w:val="CommentText"/>
    <w:next w:val="CommentText"/>
    <w:link w:val="CommentSubjectChar"/>
    <w:uiPriority w:val="99"/>
    <w:semiHidden/>
    <w:unhideWhenUsed/>
    <w:rsid w:val="00357841"/>
    <w:rPr>
      <w:b/>
      <w:bCs/>
    </w:rPr>
  </w:style>
  <w:style w:type="character" w:customStyle="1" w:styleId="CommentSubjectChar">
    <w:name w:val="Comment Subject Char"/>
    <w:basedOn w:val="CommentTextChar"/>
    <w:link w:val="CommentSubject"/>
    <w:uiPriority w:val="99"/>
    <w:semiHidden/>
    <w:rsid w:val="00357841"/>
    <w:rPr>
      <w:b/>
      <w:bCs/>
      <w:kern w:val="2"/>
      <w:sz w:val="20"/>
      <w:szCs w:val="20"/>
      <w14:ligatures w14:val="standardContextual"/>
    </w:rPr>
  </w:style>
  <w:style w:type="character" w:styleId="UnresolvedMention">
    <w:name w:val="Unresolved Mention"/>
    <w:basedOn w:val="DefaultParagraphFont"/>
    <w:uiPriority w:val="99"/>
    <w:semiHidden/>
    <w:unhideWhenUsed/>
    <w:rsid w:val="004B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lir.com/br450w-seri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ledynefli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b1cfded3-56b0-4cba-a920-9366585a5b8a</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84DDC6E8-A42C-4338-BC8F-67054E270B4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1190</Words>
  <Characters>1190</Characters>
  <Application>Microsoft Office Word</Application>
  <DocSecurity>0</DocSecurity>
  <Lines>1190</Lines>
  <Paragraphs>1189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Ringering, Eric (US)</dc:creator>
  <cp:keywords/>
  <dc:description/>
  <cp:lastModifiedBy>Ringering, Eric (US)</cp:lastModifiedBy>
  <cp:revision>2</cp:revision>
  <dcterms:created xsi:type="dcterms:W3CDTF">2024-05-08T17:28:00Z</dcterms:created>
  <dcterms:modified xsi:type="dcterms:W3CDTF">2024-05-08T17:28:00Z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b1cfded3-56b0-4cba-a920-9366585a5b8a</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