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650" w:rsidRPr="000A2FDE" w:rsidRDefault="003D7650" w:rsidP="003D7650">
      <w:pPr>
        <w:pStyle w:val="berschrift1"/>
        <w:rPr>
          <w:rFonts w:ascii="Arial" w:hAnsi="Arial" w:cs="Arial"/>
          <w:b/>
          <w:color w:val="FF0000"/>
          <w:sz w:val="28"/>
          <w:szCs w:val="28"/>
          <w:lang w:val="nl-NL"/>
        </w:rPr>
      </w:pPr>
      <w:r>
        <w:rPr>
          <w:rFonts w:ascii="Arial" w:hAnsi="Arial" w:cs="Arial"/>
          <w:noProof/>
          <w:color w:val="FF0000"/>
        </w:rPr>
        <w:drawing>
          <wp:anchor distT="0" distB="0" distL="114300" distR="114300" simplePos="0" relativeHeight="251659264" behindDoc="1" locked="0" layoutInCell="1" allowOverlap="1">
            <wp:simplePos x="0" y="0"/>
            <wp:positionH relativeFrom="column">
              <wp:posOffset>-514350</wp:posOffset>
            </wp:positionH>
            <wp:positionV relativeFrom="paragraph">
              <wp:posOffset>-495300</wp:posOffset>
            </wp:positionV>
            <wp:extent cx="4328160" cy="800100"/>
            <wp:effectExtent l="0" t="0" r="0" b="0"/>
            <wp:wrapNone/>
            <wp:docPr id="2" name="Picture 1" descr="C:\Users\hellison\Work Folders\Documents\Product Images\NEW FLIR Logo\Worlds Sixth Sense\FLIR_Logo&amp;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lison\Work Folders\Documents\Product Images\NEW FLIR Logo\Worlds Sixth Sense\FLIR_Logo&amp;Tagline.jpg"/>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37632" b="34639"/>
                    <a:stretch/>
                  </pic:blipFill>
                  <pic:spPr bwMode="auto">
                    <a:xfrm>
                      <a:off x="0" y="0"/>
                      <a:ext cx="4328160" cy="8001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Pr>
          <w:rFonts w:ascii="Arial" w:hAnsi="Arial" w:cs="Arial"/>
          <w:b/>
          <w:bCs/>
          <w:color w:val="FF0000"/>
          <w:sz w:val="28"/>
          <w:szCs w:val="28"/>
          <w:lang w:val="de-DE"/>
        </w:rPr>
        <w:t xml:space="preserve"> </w:t>
      </w:r>
    </w:p>
    <w:p w:rsidR="003D7650" w:rsidRPr="000A2FDE" w:rsidRDefault="003D7650" w:rsidP="003D7650">
      <w:pPr>
        <w:pStyle w:val="berschrift1"/>
        <w:jc w:val="center"/>
        <w:rPr>
          <w:rFonts w:ascii="Arial" w:hAnsi="Arial" w:cs="Arial"/>
          <w:b/>
          <w:color w:val="auto"/>
          <w:lang w:val="nl-NL"/>
        </w:rPr>
      </w:pPr>
      <w:r>
        <w:rPr>
          <w:rFonts w:ascii="Arial" w:hAnsi="Arial" w:cs="Arial"/>
          <w:b/>
          <w:bCs/>
          <w:color w:val="auto"/>
          <w:lang w:val="de-DE"/>
        </w:rPr>
        <w:t xml:space="preserve">FLIR Systems präsentiert das branchenweit erste Videoskop mit Wärmebildtechnik und visueller Kamera für Versorgungsschächte </w:t>
      </w:r>
    </w:p>
    <w:p w:rsidR="003D7650" w:rsidRPr="000A2FDE" w:rsidRDefault="003D7650" w:rsidP="003D7650">
      <w:pPr>
        <w:rPr>
          <w:lang w:val="nl-NL"/>
        </w:rPr>
      </w:pPr>
    </w:p>
    <w:p w:rsidR="003D7650" w:rsidRPr="000A2FDE" w:rsidRDefault="003D7650" w:rsidP="003D7650">
      <w:pPr>
        <w:jc w:val="center"/>
        <w:rPr>
          <w:rFonts w:ascii="Arial" w:hAnsi="Arial" w:cs="Arial"/>
          <w:lang w:val="nl-NL"/>
        </w:rPr>
      </w:pPr>
      <w:r>
        <w:rPr>
          <w:rFonts w:ascii="Arial" w:hAnsi="Arial" w:cs="Arial"/>
          <w:i/>
          <w:iCs/>
          <w:lang w:val="de-DE"/>
        </w:rPr>
        <w:t>Das neue FLIR VS290-32 bietet einen Dual-Sensor mit elektrischer Sicherheitseinstufung für sicherere und effizientere industrielle Überprüfungen</w:t>
      </w:r>
    </w:p>
    <w:p w:rsidR="003D7650" w:rsidRPr="000A2FDE" w:rsidRDefault="003D7650" w:rsidP="003D7650">
      <w:pPr>
        <w:pStyle w:val="KeinLeerraum"/>
        <w:rPr>
          <w:rFonts w:ascii="Arial" w:hAnsi="Arial" w:cs="Arial"/>
          <w:b/>
          <w:bCs/>
          <w:lang w:val="nl-NL"/>
        </w:rPr>
      </w:pPr>
    </w:p>
    <w:p w:rsidR="003D7650" w:rsidRPr="000A2FDE" w:rsidRDefault="003D7650" w:rsidP="003D7650">
      <w:pPr>
        <w:rPr>
          <w:rFonts w:ascii="Arial" w:hAnsi="Arial" w:cs="Arial"/>
          <w:lang w:val="nl-NL"/>
        </w:rPr>
      </w:pPr>
      <w:r>
        <w:rPr>
          <w:rFonts w:ascii="Arial" w:hAnsi="Arial" w:cs="Arial"/>
          <w:b/>
          <w:bCs/>
          <w:lang w:val="de-DE"/>
        </w:rPr>
        <w:t>ARLINGTON, Virginia, USA, 25. November 2020</w:t>
      </w:r>
      <w:r>
        <w:rPr>
          <w:rFonts w:ascii="Arial" w:hAnsi="Arial" w:cs="Arial"/>
          <w:lang w:val="de-DE"/>
        </w:rPr>
        <w:t xml:space="preserve"> – FLIR Systems, Inc. (NASDAQ: FLIR) hat heute das FLIR VS290-32 vorgestellt: das branchenweit erste Videoskop, welches Wärmebildtechnik mit einer visuellen Kamera kombiniert und speziell für sicherere und effizientere Überprüfungen von schwer zugänglichen Versorgungsschächten entwickelt wurde. Das VS290-32 ist das erste Industrie-Videoskop des Unternehmens mit elektrischer Sicherheitseinstufung und flexiblem Dual-Sensor auf einer austauschbaren, zwei Meter langen Kamerasonde.</w:t>
      </w:r>
    </w:p>
    <w:p w:rsidR="003D7650" w:rsidRPr="000A2FDE" w:rsidRDefault="003D7650" w:rsidP="003D7650">
      <w:pPr>
        <w:rPr>
          <w:rFonts w:ascii="Arial" w:hAnsi="Arial" w:cs="Arial"/>
          <w:lang w:val="nl-NL"/>
        </w:rPr>
      </w:pPr>
    </w:p>
    <w:p w:rsidR="003D7650" w:rsidRPr="000A2FDE" w:rsidRDefault="003D7650" w:rsidP="003D7650">
      <w:pPr>
        <w:rPr>
          <w:rFonts w:ascii="Arial" w:hAnsi="Arial" w:cs="Arial"/>
          <w:lang w:val="de-DE"/>
        </w:rPr>
      </w:pPr>
      <w:r>
        <w:rPr>
          <w:rFonts w:ascii="Arial" w:hAnsi="Arial" w:cs="Arial"/>
          <w:lang w:val="de-DE"/>
        </w:rPr>
        <w:t xml:space="preserve">Für den Einsatz in den anspruchsvollsten Umgebungen verfügt das VS290-32 über die CAT IV 600 V </w:t>
      </w:r>
      <w:proofErr w:type="spellStart"/>
      <w:r>
        <w:rPr>
          <w:rFonts w:ascii="Arial" w:hAnsi="Arial" w:cs="Arial"/>
          <w:lang w:val="de-DE"/>
        </w:rPr>
        <w:t>Messkategorie</w:t>
      </w:r>
      <w:proofErr w:type="spellEnd"/>
      <w:r>
        <w:rPr>
          <w:rFonts w:ascii="Arial" w:hAnsi="Arial" w:cs="Arial"/>
          <w:lang w:val="de-DE"/>
        </w:rPr>
        <w:t xml:space="preserve"> für elektrische Überprüfungen sowie über die Schutzart IP67 für die </w:t>
      </w:r>
      <w:proofErr w:type="spellStart"/>
      <w:r>
        <w:rPr>
          <w:rFonts w:ascii="Arial" w:hAnsi="Arial" w:cs="Arial"/>
          <w:lang w:val="de-DE"/>
        </w:rPr>
        <w:t>Kamerasondenspitze</w:t>
      </w:r>
      <w:proofErr w:type="spellEnd"/>
      <w:r>
        <w:rPr>
          <w:rFonts w:ascii="Arial" w:hAnsi="Arial" w:cs="Arial"/>
          <w:lang w:val="de-DE"/>
        </w:rPr>
        <w:t xml:space="preserve"> und IP54 für die Basiseinheit zum Schutz vor Staub und Wasser. Zudem ist das Instrument mit der patentierten </w:t>
      </w:r>
      <w:r>
        <w:rPr>
          <w:rFonts w:ascii="Arial" w:hAnsi="Arial" w:cs="Arial"/>
          <w:color w:val="000000"/>
          <w:lang w:val="de-DE"/>
        </w:rPr>
        <w:t>MSX</w:t>
      </w:r>
      <w:r>
        <w:rPr>
          <w:rFonts w:ascii="Arial" w:hAnsi="Arial" w:cs="Arial"/>
          <w:lang w:val="de-DE"/>
        </w:rPr>
        <w:t xml:space="preserve">-Bildoptimierung von FLIR Systems ausgestattet, welche schärfere und detailreichere Wärmebilder erzeugt, indem sie wichtige visuelle Details über das gesamte Wärmebild legt. So liefert sie entscheidenden Kontext, mit dem sich potenzielle Probleme präzise und sicher beurteilen lassen, um Strom- und Anlagenausfälle zu vermeiden. Das VS290-32 verfügt über eine schmale </w:t>
      </w:r>
      <w:proofErr w:type="spellStart"/>
      <w:r>
        <w:rPr>
          <w:rFonts w:ascii="Arial" w:hAnsi="Arial" w:cs="Arial"/>
          <w:lang w:val="de-DE"/>
        </w:rPr>
        <w:t>Messfühlerspitze</w:t>
      </w:r>
      <w:proofErr w:type="spellEnd"/>
      <w:r>
        <w:rPr>
          <w:rFonts w:ascii="Arial" w:hAnsi="Arial" w:cs="Arial"/>
          <w:lang w:val="de-DE"/>
        </w:rPr>
        <w:t xml:space="preserve"> und eine helle Arbeitsleuchte, die dunkle Umgebungen für die MSX-Bildoptimierung ausleuchtet, beispielsweise beim Arbeiten unter Schachtdeckeln oder anderen beengten Bereichen wie auf Dachböden, in HLK-Systemen oder im Inneren von Maschinen. </w:t>
      </w:r>
    </w:p>
    <w:p w:rsidR="003D7650" w:rsidRPr="000A2FDE" w:rsidRDefault="003D7650" w:rsidP="003D7650">
      <w:pPr>
        <w:rPr>
          <w:rFonts w:ascii="Arial" w:hAnsi="Arial" w:cs="Arial"/>
          <w:lang w:val="de-DE"/>
        </w:rPr>
      </w:pPr>
    </w:p>
    <w:p w:rsidR="003D7650" w:rsidRPr="000A2FDE" w:rsidRDefault="003D7650" w:rsidP="003D7650">
      <w:pPr>
        <w:rPr>
          <w:rFonts w:ascii="Arial" w:hAnsi="Arial" w:cs="Arial"/>
          <w:lang w:val="de-DE"/>
        </w:rPr>
      </w:pPr>
      <w:r>
        <w:rPr>
          <w:rFonts w:ascii="Arial" w:hAnsi="Arial" w:cs="Arial"/>
          <w:lang w:val="de-DE"/>
        </w:rPr>
        <w:t xml:space="preserve">„Dieses robuste Videoskop mit elektrischer Sicherheitseinstufung und MSX-Bildoptimierung wird Wärmebildinspektionen in engen, schwer zugänglichen Bereichen in Kraftwerken, Stromverteilungsanlagen, Fertigungseinrichtungen, im Bereich der öffentlichen Sicherheit und bei Gebäudediagnose-Überprüfungen wesentlich erleichtern“, sagt </w:t>
      </w:r>
      <w:proofErr w:type="spellStart"/>
      <w:r>
        <w:rPr>
          <w:rFonts w:ascii="Arial" w:hAnsi="Arial" w:cs="Arial"/>
          <w:lang w:val="de-DE"/>
        </w:rPr>
        <w:t>Rickard</w:t>
      </w:r>
      <w:proofErr w:type="spellEnd"/>
      <w:r>
        <w:rPr>
          <w:rFonts w:ascii="Arial" w:hAnsi="Arial" w:cs="Arial"/>
          <w:lang w:val="de-DE"/>
        </w:rPr>
        <w:t xml:space="preserve"> </w:t>
      </w:r>
      <w:proofErr w:type="spellStart"/>
      <w:r>
        <w:rPr>
          <w:rFonts w:ascii="Arial" w:hAnsi="Arial" w:cs="Arial"/>
          <w:lang w:val="de-DE"/>
        </w:rPr>
        <w:t>Lindvall</w:t>
      </w:r>
      <w:proofErr w:type="spellEnd"/>
      <w:r>
        <w:rPr>
          <w:rFonts w:ascii="Arial" w:hAnsi="Arial" w:cs="Arial"/>
          <w:lang w:val="de-DE"/>
        </w:rPr>
        <w:t xml:space="preserve">, General Manager, Solutions Business bei FLIR Systems. </w:t>
      </w:r>
    </w:p>
    <w:p w:rsidR="003D7650" w:rsidRPr="000A2FDE" w:rsidRDefault="003D7650" w:rsidP="003D7650">
      <w:pPr>
        <w:rPr>
          <w:rFonts w:ascii="Arial" w:hAnsi="Arial" w:cs="Arial"/>
          <w:lang w:val="de-DE"/>
        </w:rPr>
      </w:pPr>
    </w:p>
    <w:p w:rsidR="003D7650" w:rsidRPr="000A2FDE" w:rsidRDefault="003D7650" w:rsidP="003D7650">
      <w:pPr>
        <w:rPr>
          <w:rFonts w:ascii="Arial" w:hAnsi="Arial" w:cs="Arial"/>
          <w:lang w:val="nl-NL"/>
        </w:rPr>
      </w:pPr>
      <w:r>
        <w:rPr>
          <w:rFonts w:ascii="Arial" w:hAnsi="Arial" w:cs="Arial"/>
          <w:lang w:val="de-DE"/>
        </w:rPr>
        <w:t xml:space="preserve">Das VS290-32 ist mit einem FLIR Lepton-Wärmebildsensor ausgerüstet und bietet die Möglichkeit von Farbalarmen oder Isothermen zum Anzeigen warmer/kalter Stellen. Damit lassen sich Problembereiche innerhalb eines Temperaturbereichs von -10 °C bis 400 °C schnell erkennen. Zum Lieferumfang des Instruments gehören ein duales Akkuladegerät sowie Lithium-Ionen-Akkus, die jeweils einen Dauerbetrieb von bis zu sechs Stunden ermöglichen. </w:t>
      </w:r>
    </w:p>
    <w:p w:rsidR="003D7650" w:rsidRPr="000A2FDE" w:rsidRDefault="003D7650" w:rsidP="003D7650">
      <w:pPr>
        <w:rPr>
          <w:rFonts w:ascii="Arial" w:hAnsi="Arial" w:cs="Arial"/>
          <w:lang w:val="nl-NL"/>
        </w:rPr>
      </w:pPr>
    </w:p>
    <w:p w:rsidR="003D7650" w:rsidRPr="000A2FDE" w:rsidRDefault="003D7650" w:rsidP="003D7650">
      <w:pPr>
        <w:rPr>
          <w:rFonts w:ascii="Arial" w:hAnsi="Arial" w:cs="Arial"/>
          <w:lang w:val="de-DE"/>
        </w:rPr>
      </w:pPr>
      <w:r>
        <w:rPr>
          <w:rFonts w:ascii="Arial" w:hAnsi="Arial" w:cs="Arial"/>
          <w:lang w:val="de-DE"/>
        </w:rPr>
        <w:lastRenderedPageBreak/>
        <w:t>„Sicherheit hat für Con Edison oberste Priorität“, sagt Andrew Reid, Spartenleiter für Konstruktion und Analyse im Bereich Distribution Engineering bei Con Edison. „Mit diesem neuen Instrument</w:t>
      </w:r>
      <w:r>
        <w:rPr>
          <w:rFonts w:ascii="Arial" w:hAnsi="Arial" w:cs="Arial"/>
          <w:color w:val="FF0000"/>
          <w:lang w:val="de-DE"/>
        </w:rPr>
        <w:t xml:space="preserve"> </w:t>
      </w:r>
      <w:r>
        <w:rPr>
          <w:rFonts w:ascii="Arial" w:hAnsi="Arial" w:cs="Arial"/>
          <w:lang w:val="de-DE"/>
        </w:rPr>
        <w:t>können unsere Wartungsteams belüftete Schächte sicher, effizient und effektiv überprüfen und potenzielle Probleme erkennen, ohne den Deckel abnehmen oder selbst in den Schacht steigen zu müssen. Das reduziert nicht nur die körperliche Belastung unserer Wartungsteams und die Überprüfungsdauer, sondern verstärkt auch die Datenerfassungsaktivitäten, um unsere fortlaufende Infrastrukturplanung und Instandhaltung zu unterstützen.“</w:t>
      </w:r>
    </w:p>
    <w:p w:rsidR="003D7650" w:rsidRPr="000A2FDE" w:rsidRDefault="003D7650" w:rsidP="003D7650">
      <w:pPr>
        <w:rPr>
          <w:rFonts w:ascii="Arial" w:hAnsi="Arial" w:cs="Arial"/>
          <w:lang w:val="de-DE"/>
        </w:rPr>
      </w:pPr>
    </w:p>
    <w:p w:rsidR="003D7650" w:rsidRPr="000A2FDE" w:rsidRDefault="003D7650" w:rsidP="003D7650">
      <w:pPr>
        <w:rPr>
          <w:rFonts w:ascii="Arial" w:hAnsi="Arial" w:cs="Arial"/>
          <w:lang w:val="nl-NL"/>
        </w:rPr>
      </w:pPr>
      <w:r>
        <w:rPr>
          <w:rFonts w:ascii="Arial" w:hAnsi="Arial" w:cs="Arial"/>
          <w:lang w:val="de-DE"/>
        </w:rPr>
        <w:t>Das VS290-32 ist ab sofort weltweit zu einem UVP von € 4.606</w:t>
      </w:r>
      <w:proofErr w:type="gramStart"/>
      <w:r>
        <w:rPr>
          <w:rFonts w:ascii="Arial" w:hAnsi="Arial" w:cs="Arial"/>
          <w:lang w:val="de-DE"/>
        </w:rPr>
        <w:t>.–</w:t>
      </w:r>
      <w:proofErr w:type="gramEnd"/>
      <w:r>
        <w:rPr>
          <w:rFonts w:ascii="Arial" w:hAnsi="Arial" w:cs="Arial"/>
          <w:lang w:val="de-DE"/>
        </w:rPr>
        <w:t xml:space="preserve"> bei FLIR und autorisierten FLIR Vertriebspartnern erhältlich. Weitere Informationen zum FLIR VS290-32 finden Sie auf </w:t>
      </w:r>
      <w:hyperlink r:id="rId9" w:history="1">
        <w:r w:rsidRPr="005E3375">
          <w:rPr>
            <w:rStyle w:val="Hyperlink"/>
            <w:rFonts w:ascii="Arial" w:eastAsiaTheme="majorEastAsia" w:hAnsi="Arial" w:cs="Arial"/>
            <w:lang w:val="de-DE"/>
          </w:rPr>
          <w:t>www.flir.de/VS290-32</w:t>
        </w:r>
      </w:hyperlink>
      <w:r>
        <w:rPr>
          <w:rFonts w:ascii="Arial" w:hAnsi="Arial" w:cs="Arial"/>
          <w:lang w:val="de-DE"/>
        </w:rPr>
        <w:t xml:space="preserve">. </w:t>
      </w:r>
    </w:p>
    <w:p w:rsidR="003D7650" w:rsidRPr="000A2FDE" w:rsidRDefault="003D7650" w:rsidP="003D7650">
      <w:pPr>
        <w:rPr>
          <w:rFonts w:ascii="Arial" w:hAnsi="Arial" w:cs="Arial"/>
          <w:lang w:val="nl-NL"/>
        </w:rPr>
      </w:pPr>
    </w:p>
    <w:p w:rsidR="003D7650" w:rsidRPr="00583FFC" w:rsidRDefault="003D7650" w:rsidP="003D7650">
      <w:pPr>
        <w:contextualSpacing/>
        <w:rPr>
          <w:rFonts w:ascii="Arial" w:hAnsi="Arial" w:cs="Arial"/>
          <w:lang w:val="de-DE"/>
        </w:rPr>
      </w:pPr>
    </w:p>
    <w:p w:rsidR="003D7650" w:rsidRPr="00583FFC" w:rsidRDefault="003D7650" w:rsidP="003D7650">
      <w:pPr>
        <w:contextualSpacing/>
        <w:rPr>
          <w:rFonts w:ascii="Arial" w:hAnsi="Arial" w:cs="Arial"/>
          <w:sz w:val="20"/>
          <w:szCs w:val="20"/>
          <w:lang w:val="de-DE"/>
        </w:rPr>
      </w:pPr>
      <w:r w:rsidRPr="00583FFC">
        <w:rPr>
          <w:rFonts w:ascii="Arial" w:hAnsi="Arial" w:cs="Arial"/>
          <w:sz w:val="20"/>
          <w:szCs w:val="20"/>
          <w:lang w:val="de-DE"/>
        </w:rPr>
        <w:t xml:space="preserve">Weitere Bilder und weitere FLIR-Presseinformationen mit: </w:t>
      </w:r>
      <w:hyperlink r:id="rId10" w:history="1">
        <w:r w:rsidRPr="00583FFC">
          <w:rPr>
            <w:rStyle w:val="Hyperlink"/>
            <w:rFonts w:ascii="Arial" w:hAnsi="Arial" w:cs="Arial"/>
            <w:sz w:val="20"/>
            <w:szCs w:val="20"/>
            <w:lang w:val="de-DE"/>
          </w:rPr>
          <w:t>http://www.ablwerbung.de/presse04.html</w:t>
        </w:r>
      </w:hyperlink>
    </w:p>
    <w:p w:rsidR="003D7650" w:rsidRPr="00583FFC" w:rsidRDefault="003D7650" w:rsidP="003D7650">
      <w:pPr>
        <w:contextualSpacing/>
        <w:rPr>
          <w:rFonts w:ascii="Arial" w:hAnsi="Arial" w:cs="Arial"/>
          <w:b/>
          <w:sz w:val="20"/>
          <w:szCs w:val="20"/>
          <w:lang w:val="de-DE"/>
        </w:rPr>
      </w:pPr>
    </w:p>
    <w:p w:rsidR="003D7650" w:rsidRPr="00583FFC" w:rsidRDefault="003D7650" w:rsidP="003D7650">
      <w:pPr>
        <w:contextualSpacing/>
        <w:rPr>
          <w:rFonts w:ascii="Arial" w:hAnsi="Arial" w:cs="Arial"/>
          <w:b/>
          <w:sz w:val="20"/>
          <w:szCs w:val="20"/>
          <w:lang w:val="de-DE"/>
        </w:rPr>
      </w:pPr>
      <w:r w:rsidRPr="00583FFC">
        <w:rPr>
          <w:rFonts w:ascii="Arial" w:hAnsi="Arial" w:cs="Arial"/>
          <w:b/>
          <w:sz w:val="20"/>
          <w:szCs w:val="20"/>
          <w:lang w:val="de-DE"/>
        </w:rPr>
        <w:t xml:space="preserve">Bei Bedarf an Bildmaterial, Fachartikeln etc. hilft Ihnen unsere Presseagentur für D, CH &amp; A: </w:t>
      </w:r>
      <w:r w:rsidRPr="00583FFC">
        <w:rPr>
          <w:rFonts w:ascii="Arial" w:hAnsi="Arial" w:cs="Arial"/>
          <w:sz w:val="20"/>
          <w:szCs w:val="20"/>
          <w:lang w:val="de-DE"/>
        </w:rPr>
        <w:t xml:space="preserve">ABL Werbung Frank Liebelt, </w:t>
      </w:r>
      <w:proofErr w:type="spellStart"/>
      <w:r w:rsidRPr="00583FFC">
        <w:rPr>
          <w:rFonts w:ascii="Arial" w:hAnsi="Arial" w:cs="Arial"/>
          <w:sz w:val="20"/>
          <w:szCs w:val="20"/>
          <w:lang w:val="de-DE"/>
        </w:rPr>
        <w:t>Kellerskopfweg</w:t>
      </w:r>
      <w:proofErr w:type="spellEnd"/>
      <w:r w:rsidRPr="00583FFC">
        <w:rPr>
          <w:rFonts w:ascii="Arial" w:hAnsi="Arial" w:cs="Arial"/>
          <w:sz w:val="20"/>
          <w:szCs w:val="20"/>
          <w:lang w:val="de-DE"/>
        </w:rPr>
        <w:t xml:space="preserve"> 13, 65931 Frankfurt, Tel.: 069/501717, Fax: 069/501767, E-Mail: frankliebelt@ablwerbung.de</w:t>
      </w:r>
    </w:p>
    <w:p w:rsidR="003D7650" w:rsidRPr="00583FFC" w:rsidRDefault="003D7650" w:rsidP="003D7650">
      <w:pPr>
        <w:contextualSpacing/>
        <w:rPr>
          <w:rFonts w:ascii="Arial" w:hAnsi="Arial" w:cs="Arial"/>
          <w:lang w:val="de-DE"/>
        </w:rPr>
      </w:pPr>
    </w:p>
    <w:p w:rsidR="003D7650" w:rsidRPr="00583FFC" w:rsidRDefault="003D7650" w:rsidP="003D7650">
      <w:pPr>
        <w:contextualSpacing/>
        <w:rPr>
          <w:rFonts w:ascii="Arial" w:hAnsi="Arial" w:cs="Arial"/>
          <w:lang w:val="de-DE"/>
        </w:rPr>
      </w:pPr>
      <w:r w:rsidRPr="00583FFC">
        <w:rPr>
          <w:rFonts w:ascii="Arial" w:hAnsi="Arial" w:cs="Arial"/>
          <w:b/>
          <w:sz w:val="20"/>
          <w:szCs w:val="20"/>
          <w:lang w:val="de-DE"/>
        </w:rPr>
        <w:t>Anwendungsartikel aus den verschiedensten Bereichen:</w:t>
      </w:r>
      <w:r w:rsidRPr="00583FFC">
        <w:rPr>
          <w:rFonts w:ascii="Arial" w:hAnsi="Arial" w:cs="Arial"/>
          <w:sz w:val="20"/>
          <w:szCs w:val="20"/>
          <w:lang w:val="de-DE"/>
        </w:rPr>
        <w:t xml:space="preserve"> </w:t>
      </w:r>
      <w:hyperlink r:id="rId11" w:history="1">
        <w:r w:rsidRPr="00583FFC">
          <w:rPr>
            <w:rStyle w:val="Hyperlink"/>
            <w:rFonts w:ascii="Arial" w:hAnsi="Arial" w:cs="Arial"/>
            <w:sz w:val="20"/>
            <w:szCs w:val="20"/>
            <w:lang w:val="de-DE"/>
          </w:rPr>
          <w:t>http://www.flirmedia.com/flir-instruments.html</w:t>
        </w:r>
      </w:hyperlink>
      <w:r w:rsidRPr="00583FFC">
        <w:rPr>
          <w:rFonts w:ascii="Arial" w:hAnsi="Arial" w:cs="Arial"/>
          <w:sz w:val="20"/>
          <w:szCs w:val="20"/>
          <w:lang w:val="de-DE"/>
        </w:rPr>
        <w:t xml:space="preserve"> Hier jeweils auf den Sektor – Automation, Science/R&amp;D, Building, Industrial, Gasdetektion</w:t>
      </w:r>
      <w:r w:rsidRPr="00583FFC">
        <w:rPr>
          <w:rFonts w:ascii="Arial" w:hAnsi="Arial" w:cs="Arial"/>
          <w:sz w:val="20"/>
          <w:lang w:val="de-DE"/>
        </w:rPr>
        <w:t>/OGI etc. klicken und dann im Unterverzeichnis auf "</w:t>
      </w:r>
      <w:proofErr w:type="spellStart"/>
      <w:r w:rsidRPr="00583FFC">
        <w:rPr>
          <w:rFonts w:ascii="Arial" w:hAnsi="Arial" w:cs="Arial"/>
          <w:sz w:val="20"/>
          <w:lang w:val="de-DE"/>
        </w:rPr>
        <w:t>Application</w:t>
      </w:r>
      <w:proofErr w:type="spellEnd"/>
      <w:r w:rsidRPr="00583FFC">
        <w:rPr>
          <w:rFonts w:ascii="Arial" w:hAnsi="Arial" w:cs="Arial"/>
          <w:sz w:val="20"/>
          <w:lang w:val="de-DE"/>
        </w:rPr>
        <w:t xml:space="preserve"> stories". bzw. "Technical Note". Sämtliche dieser Artikel können wir Ihnen (auch auf Deutsch) jederzeit mit Bildern zur Verfügung stellen. </w:t>
      </w:r>
    </w:p>
    <w:p w:rsidR="003D7650" w:rsidRPr="00583FFC" w:rsidRDefault="003D7650" w:rsidP="003D7650">
      <w:pPr>
        <w:contextualSpacing/>
        <w:rPr>
          <w:rFonts w:ascii="Arial" w:hAnsi="Arial" w:cs="Arial"/>
          <w:b/>
          <w:sz w:val="20"/>
          <w:szCs w:val="20"/>
          <w:lang w:val="de-DE"/>
        </w:rPr>
      </w:pPr>
    </w:p>
    <w:p w:rsidR="003D7650" w:rsidRPr="00583FFC" w:rsidRDefault="003D7650" w:rsidP="003D7650">
      <w:pPr>
        <w:contextualSpacing/>
        <w:rPr>
          <w:rFonts w:ascii="Arial" w:hAnsi="Arial" w:cs="Arial"/>
          <w:b/>
          <w:sz w:val="20"/>
          <w:szCs w:val="20"/>
          <w:lang w:val="de-DE"/>
        </w:rPr>
      </w:pPr>
      <w:r w:rsidRPr="00583FFC">
        <w:rPr>
          <w:rFonts w:ascii="Arial" w:hAnsi="Arial" w:cs="Arial"/>
          <w:b/>
          <w:sz w:val="20"/>
          <w:szCs w:val="20"/>
          <w:lang w:val="de-DE"/>
        </w:rPr>
        <w:t xml:space="preserve">Informationen über FLIR-Infrarotkameras sowie Prüf- und Messinstrumente: </w:t>
      </w:r>
    </w:p>
    <w:p w:rsidR="003D7650" w:rsidRPr="00583FFC" w:rsidRDefault="003D7650" w:rsidP="003D7650">
      <w:pPr>
        <w:contextualSpacing/>
        <w:rPr>
          <w:rFonts w:ascii="Arial" w:hAnsi="Arial" w:cs="Arial"/>
          <w:sz w:val="20"/>
          <w:lang w:val="de-DE"/>
        </w:rPr>
      </w:pPr>
      <w:r w:rsidRPr="00583FFC">
        <w:rPr>
          <w:rFonts w:ascii="Arial" w:hAnsi="Arial" w:cs="Arial"/>
          <w:sz w:val="20"/>
          <w:szCs w:val="20"/>
          <w:lang w:val="de-DE"/>
        </w:rPr>
        <w:t xml:space="preserve">FLIR Systems GmbH, Berner Straße 81, 60437 Frankfurt, Tel.: 069/950090-21, Fax: -40, E-Mail: </w:t>
      </w:r>
      <w:hyperlink r:id="rId12" w:history="1">
        <w:r w:rsidRPr="00583FFC">
          <w:rPr>
            <w:rStyle w:val="Hyperlink"/>
            <w:rFonts w:ascii="Arial" w:hAnsi="Arial" w:cs="Arial"/>
            <w:sz w:val="20"/>
            <w:lang w:val="de-DE"/>
          </w:rPr>
          <w:t>www.flir.eu/about/general-inquiries/</w:t>
        </w:r>
      </w:hyperlink>
      <w:r w:rsidRPr="00583FFC">
        <w:rPr>
          <w:rFonts w:ascii="Arial" w:hAnsi="Arial" w:cs="Arial"/>
          <w:sz w:val="20"/>
          <w:lang w:val="de-DE"/>
        </w:rPr>
        <w:tab/>
      </w:r>
      <w:r w:rsidRPr="00583FFC">
        <w:rPr>
          <w:rFonts w:ascii="Arial" w:hAnsi="Arial" w:cs="Arial"/>
          <w:sz w:val="20"/>
          <w:szCs w:val="20"/>
          <w:lang w:val="de-DE"/>
        </w:rPr>
        <w:t xml:space="preserve"> </w:t>
      </w:r>
      <w:hyperlink r:id="rId13" w:history="1">
        <w:r w:rsidRPr="00583FFC">
          <w:rPr>
            <w:rStyle w:val="Hyperlink"/>
            <w:rFonts w:ascii="Arial" w:hAnsi="Arial" w:cs="Arial"/>
            <w:sz w:val="20"/>
            <w:szCs w:val="20"/>
            <w:lang w:val="de-DE"/>
          </w:rPr>
          <w:t>www.irtraining.eu</w:t>
        </w:r>
      </w:hyperlink>
      <w:r w:rsidRPr="00583FFC">
        <w:rPr>
          <w:rFonts w:ascii="Arial" w:hAnsi="Arial" w:cs="Arial"/>
          <w:sz w:val="20"/>
          <w:szCs w:val="20"/>
          <w:lang w:val="de-DE"/>
        </w:rPr>
        <w:t xml:space="preserve"> </w:t>
      </w:r>
      <w:r w:rsidRPr="00583FFC">
        <w:rPr>
          <w:rFonts w:ascii="Arial" w:hAnsi="Arial" w:cs="Arial"/>
          <w:sz w:val="20"/>
          <w:szCs w:val="20"/>
          <w:lang w:val="de-DE"/>
        </w:rPr>
        <w:tab/>
      </w:r>
      <w:hyperlink r:id="rId14" w:history="1">
        <w:r w:rsidRPr="00583FFC">
          <w:rPr>
            <w:rStyle w:val="Hyperlink"/>
            <w:rFonts w:ascii="Arial" w:hAnsi="Arial" w:cs="Arial"/>
            <w:sz w:val="20"/>
            <w:szCs w:val="20"/>
            <w:lang w:val="de-DE"/>
          </w:rPr>
          <w:t>www.flir.com/research</w:t>
        </w:r>
      </w:hyperlink>
    </w:p>
    <w:p w:rsidR="003D7650" w:rsidRPr="00583FFC" w:rsidRDefault="003D7650" w:rsidP="003D7650">
      <w:pPr>
        <w:contextualSpacing/>
        <w:rPr>
          <w:rFonts w:ascii="Arial" w:hAnsi="Arial" w:cs="Arial"/>
          <w:lang w:val="de-DE"/>
        </w:rPr>
      </w:pPr>
    </w:p>
    <w:p w:rsidR="003D7650" w:rsidRPr="00583FFC" w:rsidRDefault="003D7650" w:rsidP="003D7650">
      <w:pPr>
        <w:contextualSpacing/>
        <w:jc w:val="center"/>
        <w:rPr>
          <w:rFonts w:ascii="Arial" w:eastAsia="Calibri" w:hAnsi="Arial" w:cs="Arial"/>
          <w:lang w:val="de-DE"/>
        </w:rPr>
      </w:pPr>
      <w:r w:rsidRPr="00583FFC">
        <w:rPr>
          <w:rFonts w:ascii="Arial" w:eastAsia="Calibri" w:hAnsi="Arial" w:cs="Arial"/>
          <w:lang w:val="de-DE"/>
        </w:rPr>
        <w:t>-###-</w:t>
      </w:r>
    </w:p>
    <w:p w:rsidR="003D7650" w:rsidRPr="00583FFC" w:rsidRDefault="003D7650" w:rsidP="003D7650">
      <w:pPr>
        <w:contextualSpacing/>
        <w:rPr>
          <w:rFonts w:ascii="Arial" w:hAnsi="Arial" w:cs="Arial"/>
          <w:b/>
          <w:bCs/>
          <w:i/>
          <w:sz w:val="20"/>
          <w:szCs w:val="20"/>
          <w:lang w:val="de-DE"/>
        </w:rPr>
      </w:pPr>
    </w:p>
    <w:p w:rsidR="003D7650" w:rsidRPr="00583FFC" w:rsidRDefault="003D7650" w:rsidP="003D7650">
      <w:pPr>
        <w:contextualSpacing/>
        <w:rPr>
          <w:rFonts w:ascii="Arial" w:hAnsi="Arial" w:cs="Arial"/>
          <w:i/>
          <w:sz w:val="20"/>
          <w:szCs w:val="20"/>
          <w:lang w:val="de-DE"/>
        </w:rPr>
      </w:pPr>
      <w:r w:rsidRPr="00583FFC">
        <w:rPr>
          <w:rFonts w:ascii="Arial" w:hAnsi="Arial" w:cs="Arial"/>
          <w:b/>
          <w:bCs/>
          <w:i/>
          <w:iCs/>
          <w:sz w:val="20"/>
          <w:szCs w:val="20"/>
          <w:lang w:val="de-DE"/>
        </w:rPr>
        <w:t>Über FLIR Systems, Inc</w:t>
      </w:r>
      <w:proofErr w:type="gramStart"/>
      <w:r w:rsidRPr="00583FFC">
        <w:rPr>
          <w:rFonts w:ascii="Arial" w:hAnsi="Arial" w:cs="Arial"/>
          <w:b/>
          <w:bCs/>
          <w:i/>
          <w:iCs/>
          <w:sz w:val="20"/>
          <w:szCs w:val="20"/>
          <w:lang w:val="de-DE"/>
        </w:rPr>
        <w:t>.</w:t>
      </w:r>
      <w:proofErr w:type="gramEnd"/>
      <w:r w:rsidRPr="00583FFC">
        <w:rPr>
          <w:rFonts w:ascii="Arial" w:hAnsi="Arial" w:cs="Arial"/>
          <w:sz w:val="20"/>
          <w:szCs w:val="20"/>
          <w:lang w:val="de-DE"/>
        </w:rPr>
        <w:br/>
      </w:r>
      <w:r w:rsidRPr="00583FFC">
        <w:rPr>
          <w:rFonts w:ascii="Arial" w:hAnsi="Arial" w:cs="Arial"/>
          <w:i/>
          <w:iCs/>
          <w:sz w:val="20"/>
          <w:szCs w:val="20"/>
          <w:lang w:val="de-DE"/>
        </w:rPr>
        <w:t xml:space="preserve">FLIR Systems wurde 1978 gegründet und ist ein weltweit führendes Industrietechnologieunternehmen, das sich auf intelligente Sensorlösungen für Verteidigungs- und Industrieanwendungen spezialisiert hat. Die Vision von FLIR Systems lautet, „The World’s Sixth Sense“ zu sein, um Technologien zu erschaffen, die Experten beim Treffen von </w:t>
      </w:r>
      <w:proofErr w:type="spellStart"/>
      <w:r w:rsidRPr="00583FFC">
        <w:rPr>
          <w:rFonts w:ascii="Arial" w:hAnsi="Arial" w:cs="Arial"/>
          <w:i/>
          <w:iCs/>
          <w:sz w:val="20"/>
          <w:szCs w:val="20"/>
          <w:lang w:val="de-DE"/>
        </w:rPr>
        <w:t>fundierteren</w:t>
      </w:r>
      <w:proofErr w:type="spellEnd"/>
      <w:r w:rsidRPr="00583FFC">
        <w:rPr>
          <w:rFonts w:ascii="Arial" w:hAnsi="Arial" w:cs="Arial"/>
          <w:i/>
          <w:iCs/>
          <w:sz w:val="20"/>
          <w:szCs w:val="20"/>
          <w:lang w:val="de-DE"/>
        </w:rPr>
        <w:t xml:space="preserve"> Entscheidungen unterstützen, die Leben und Existenzgrundlagen retten. Weitere Informationen finden Sie auf </w:t>
      </w:r>
      <w:hyperlink r:id="rId15" w:history="1">
        <w:r w:rsidRPr="00583FFC">
          <w:rPr>
            <w:rStyle w:val="Hyperlink"/>
            <w:rFonts w:ascii="Arial" w:hAnsi="Arial" w:cs="Arial"/>
            <w:i/>
            <w:iCs/>
            <w:sz w:val="20"/>
            <w:szCs w:val="20"/>
            <w:lang w:val="de-DE"/>
          </w:rPr>
          <w:t>www.flir.com</w:t>
        </w:r>
      </w:hyperlink>
      <w:r w:rsidRPr="00583FFC">
        <w:rPr>
          <w:rFonts w:ascii="Arial" w:hAnsi="Arial" w:cs="Arial"/>
          <w:i/>
          <w:iCs/>
          <w:sz w:val="20"/>
          <w:szCs w:val="20"/>
          <w:lang w:val="de-DE"/>
        </w:rPr>
        <w:t xml:space="preserve">. Folgen Sie uns auf </w:t>
      </w:r>
      <w:hyperlink r:id="rId16" w:history="1">
        <w:r w:rsidRPr="00583FFC">
          <w:rPr>
            <w:rStyle w:val="Hyperlink"/>
            <w:rFonts w:ascii="Arial" w:hAnsi="Arial" w:cs="Arial"/>
            <w:i/>
            <w:iCs/>
            <w:sz w:val="20"/>
            <w:szCs w:val="20"/>
            <w:lang w:val="de-DE"/>
          </w:rPr>
          <w:t>@flir.</w:t>
        </w:r>
      </w:hyperlink>
    </w:p>
    <w:p w:rsidR="003D7650" w:rsidRPr="00583FFC" w:rsidRDefault="003D7650" w:rsidP="003D7650">
      <w:pPr>
        <w:contextualSpacing/>
        <w:rPr>
          <w:rFonts w:ascii="Arial" w:hAnsi="Arial" w:cs="Arial"/>
          <w:i/>
          <w:sz w:val="20"/>
          <w:szCs w:val="20"/>
          <w:lang w:val="de-DE"/>
        </w:rPr>
      </w:pPr>
    </w:p>
    <w:p w:rsidR="003D7650" w:rsidRPr="00583FFC" w:rsidRDefault="003D7650" w:rsidP="003D7650">
      <w:pPr>
        <w:pStyle w:val="berschrift1"/>
        <w:contextualSpacing/>
        <w:jc w:val="center"/>
        <w:rPr>
          <w:rFonts w:ascii="Arial" w:hAnsi="Arial" w:cs="Arial"/>
          <w:i/>
          <w:iCs/>
          <w:sz w:val="12"/>
          <w:szCs w:val="12"/>
          <w:lang w:val="de-DE"/>
        </w:rPr>
      </w:pPr>
    </w:p>
    <w:p w:rsidR="00D125BC" w:rsidRPr="003D7650" w:rsidRDefault="00D125BC" w:rsidP="003D7650">
      <w:pPr>
        <w:rPr>
          <w:szCs w:val="12"/>
          <w:lang w:val="de-DE"/>
        </w:rPr>
      </w:pPr>
    </w:p>
    <w:sectPr w:rsidR="00D125BC" w:rsidRPr="003D7650" w:rsidSect="00C83F51">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AAF2F" w16cex:dateUtc="2020-11-03T00:15:00Z"/>
</w16cex:commentsExtensible>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AEB" w:rsidRDefault="00810AEB" w:rsidP="00DE42FE">
      <w:r>
        <w:separator/>
      </w:r>
    </w:p>
  </w:endnote>
  <w:endnote w:type="continuationSeparator" w:id="0">
    <w:p w:rsidR="00810AEB" w:rsidRDefault="00810AEB" w:rsidP="00DE42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00022FF" w:usb1="C000205B" w:usb2="00000009" w:usb3="00000000" w:csb0="000001DF" w:csb1="00000000"/>
  </w:font>
  <w:font w:name="UniversLTCYR-47LightCond">
    <w:altName w:val="Cambria"/>
    <w:panose1 w:val="00000000000000000000"/>
    <w:charset w:val="00"/>
    <w:family w:val="roman"/>
    <w:notTrueType/>
    <w:pitch w:val="default"/>
    <w:sig w:usb0="00000000" w:usb1="00000000" w:usb2="00000000" w:usb3="00000000" w:csb0="00000000" w:csb1="00000000"/>
  </w:font>
  <w:font w:name="Univers LT CYR 47 Lt Cn">
    <w:altName w:val="Calibri"/>
    <w:charset w:val="00"/>
    <w:family w:val="swiss"/>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AEB" w:rsidRDefault="00810AEB" w:rsidP="00DE42FE">
      <w:r>
        <w:separator/>
      </w:r>
    </w:p>
  </w:footnote>
  <w:footnote w:type="continuationSeparator" w:id="0">
    <w:p w:rsidR="00810AEB" w:rsidRDefault="00810AEB" w:rsidP="00DE42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E1744"/>
    <w:multiLevelType w:val="hybridMultilevel"/>
    <w:tmpl w:val="2B86F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111EF0"/>
    <w:multiLevelType w:val="multilevel"/>
    <w:tmpl w:val="08843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C472C7"/>
    <w:multiLevelType w:val="hybridMultilevel"/>
    <w:tmpl w:val="6EB22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CD3648"/>
    <w:multiLevelType w:val="hybridMultilevel"/>
    <w:tmpl w:val="B468AD3C"/>
    <w:lvl w:ilvl="0" w:tplc="28E8A63C">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9AF7852"/>
    <w:multiLevelType w:val="multilevel"/>
    <w:tmpl w:val="7B18D4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4B7722"/>
    <w:multiLevelType w:val="hybridMultilevel"/>
    <w:tmpl w:val="268EA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F62724"/>
    <w:multiLevelType w:val="multilevel"/>
    <w:tmpl w:val="8ACA08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4200BA"/>
    <w:multiLevelType w:val="multilevel"/>
    <w:tmpl w:val="30D4AE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26F774C"/>
    <w:multiLevelType w:val="multilevel"/>
    <w:tmpl w:val="F2E627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B1F20CB"/>
    <w:multiLevelType w:val="hybridMultilevel"/>
    <w:tmpl w:val="D2DE0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0808E2"/>
    <w:multiLevelType w:val="hybridMultilevel"/>
    <w:tmpl w:val="70DE9864"/>
    <w:lvl w:ilvl="0" w:tplc="41048BC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7D39EC"/>
    <w:multiLevelType w:val="multilevel"/>
    <w:tmpl w:val="A5009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AFF3E95"/>
    <w:multiLevelType w:val="multilevel"/>
    <w:tmpl w:val="2D208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F6C71EA"/>
    <w:multiLevelType w:val="hybridMultilevel"/>
    <w:tmpl w:val="B726D6DA"/>
    <w:lvl w:ilvl="0" w:tplc="0409000F">
      <w:start w:val="1"/>
      <w:numFmt w:val="decimal"/>
      <w:lvlText w:val="%1."/>
      <w:lvlJc w:val="left"/>
      <w:pPr>
        <w:ind w:left="720" w:hanging="360"/>
      </w:pPr>
      <w:rPr>
        <w:rFonts w:hint="default"/>
      </w:rPr>
    </w:lvl>
    <w:lvl w:ilvl="1" w:tplc="04090019">
      <w:start w:val="1"/>
      <w:numFmt w:val="lowerLetter"/>
      <w:lvlText w:val="%2."/>
      <w:lvlJc w:val="left"/>
      <w:pPr>
        <w:ind w:left="1530" w:hanging="360"/>
      </w:pPr>
      <w:rPr>
        <w:rFonts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647273"/>
    <w:multiLevelType w:val="multilevel"/>
    <w:tmpl w:val="CB54D7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B76508A"/>
    <w:multiLevelType w:val="hybridMultilevel"/>
    <w:tmpl w:val="27DEBEA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nsid w:val="705E1042"/>
    <w:multiLevelType w:val="hybridMultilevel"/>
    <w:tmpl w:val="46D2486A"/>
    <w:lvl w:ilvl="0" w:tplc="0409000F">
      <w:start w:val="1"/>
      <w:numFmt w:val="decimal"/>
      <w:lvlText w:val="%1."/>
      <w:lvlJc w:val="left"/>
      <w:pPr>
        <w:ind w:left="720" w:hanging="360"/>
      </w:pPr>
      <w:rPr>
        <w:rFonts w:hint="default"/>
      </w:rPr>
    </w:lvl>
    <w:lvl w:ilvl="1" w:tplc="04090019">
      <w:start w:val="1"/>
      <w:numFmt w:val="lowerLetter"/>
      <w:lvlText w:val="%2."/>
      <w:lvlJc w:val="left"/>
      <w:pPr>
        <w:ind w:left="1530" w:hanging="360"/>
      </w:pPr>
      <w:rPr>
        <w:rFont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
  </w:num>
  <w:num w:numId="3">
    <w:abstractNumId w:val="0"/>
  </w:num>
  <w:num w:numId="4">
    <w:abstractNumId w:val="9"/>
  </w:num>
  <w:num w:numId="5">
    <w:abstractNumId w:val="13"/>
  </w:num>
  <w:num w:numId="6">
    <w:abstractNumId w:val="5"/>
  </w:num>
  <w:num w:numId="7">
    <w:abstractNumId w:val="15"/>
  </w:num>
  <w:num w:numId="8">
    <w:abstractNumId w:val="11"/>
  </w:num>
  <w:num w:numId="9">
    <w:abstractNumId w:val="10"/>
  </w:num>
  <w:num w:numId="10">
    <w:abstractNumId w:val="3"/>
  </w:num>
  <w:num w:numId="11">
    <w:abstractNumId w:val="12"/>
  </w:num>
  <w:num w:numId="12">
    <w:abstractNumId w:val="7"/>
    <w:lvlOverride w:ilvl="0">
      <w:lvl w:ilvl="0">
        <w:numFmt w:val="decimal"/>
        <w:lvlText w:val="%1."/>
        <w:lvlJc w:val="left"/>
      </w:lvl>
    </w:lvlOverride>
  </w:num>
  <w:num w:numId="13">
    <w:abstractNumId w:val="1"/>
  </w:num>
  <w:num w:numId="14">
    <w:abstractNumId w:val="14"/>
  </w:num>
  <w:num w:numId="15">
    <w:abstractNumId w:val="14"/>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6">
    <w:abstractNumId w:val="8"/>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7">
    <w:abstractNumId w:val="8"/>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18">
    <w:abstractNumId w:val="4"/>
    <w:lvlOverride w:ilvl="0">
      <w:lvl w:ilvl="0">
        <w:numFmt w:val="decimal"/>
        <w:lvlText w:val=""/>
        <w:lvlJc w:val="left"/>
      </w:lvl>
    </w:lvlOverride>
    <w:lvlOverride w:ilvl="1">
      <w:lvl w:ilvl="1">
        <w:numFmt w:val="decimal"/>
        <w:lvlText w:val=""/>
        <w:lvlJc w:val="left"/>
      </w:lvl>
    </w:lvlOverride>
    <w:lvlOverride w:ilvl="2">
      <w:lvl w:ilvl="2">
        <w:numFmt w:val="bullet"/>
        <w:lvlText w:val=""/>
        <w:lvlJc w:val="left"/>
        <w:pPr>
          <w:tabs>
            <w:tab w:val="num" w:pos="2160"/>
          </w:tabs>
          <w:ind w:left="2160" w:hanging="360"/>
        </w:pPr>
        <w:rPr>
          <w:rFonts w:ascii="Symbol" w:hAnsi="Symbol" w:hint="default"/>
          <w:sz w:val="20"/>
        </w:rPr>
      </w:lvl>
    </w:lvlOverride>
  </w:num>
  <w:num w:numId="19">
    <w:abstractNumId w:val="6"/>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docVars>
    <w:docVar w:name="FLIR_DOCUMENT_ID" w:val="451c13b7-c1bd-42c2-81d7-64734fec03df"/>
  </w:docVars>
  <w:rsids>
    <w:rsidRoot w:val="0057364D"/>
    <w:rsid w:val="00002A4A"/>
    <w:rsid w:val="000031B8"/>
    <w:rsid w:val="00003807"/>
    <w:rsid w:val="00006F30"/>
    <w:rsid w:val="000120DE"/>
    <w:rsid w:val="00012648"/>
    <w:rsid w:val="0001411D"/>
    <w:rsid w:val="00017009"/>
    <w:rsid w:val="0001703A"/>
    <w:rsid w:val="0002157D"/>
    <w:rsid w:val="00022633"/>
    <w:rsid w:val="0002366E"/>
    <w:rsid w:val="000255AF"/>
    <w:rsid w:val="0002752A"/>
    <w:rsid w:val="00031AC3"/>
    <w:rsid w:val="00033B9E"/>
    <w:rsid w:val="00037969"/>
    <w:rsid w:val="00040794"/>
    <w:rsid w:val="00040DF0"/>
    <w:rsid w:val="00042F58"/>
    <w:rsid w:val="0004668C"/>
    <w:rsid w:val="0005658F"/>
    <w:rsid w:val="00061860"/>
    <w:rsid w:val="000660C1"/>
    <w:rsid w:val="00073BDA"/>
    <w:rsid w:val="00080BFF"/>
    <w:rsid w:val="000828BD"/>
    <w:rsid w:val="00084F77"/>
    <w:rsid w:val="000905A7"/>
    <w:rsid w:val="00092094"/>
    <w:rsid w:val="00092D2D"/>
    <w:rsid w:val="00093C47"/>
    <w:rsid w:val="000A3F20"/>
    <w:rsid w:val="000A596A"/>
    <w:rsid w:val="000A6DD3"/>
    <w:rsid w:val="000A7981"/>
    <w:rsid w:val="000B0044"/>
    <w:rsid w:val="000B118D"/>
    <w:rsid w:val="000B1B60"/>
    <w:rsid w:val="000B40D5"/>
    <w:rsid w:val="000B5DD2"/>
    <w:rsid w:val="000B7AA0"/>
    <w:rsid w:val="000C2503"/>
    <w:rsid w:val="000D4C20"/>
    <w:rsid w:val="000D4EAD"/>
    <w:rsid w:val="000D557A"/>
    <w:rsid w:val="000D7432"/>
    <w:rsid w:val="000E0724"/>
    <w:rsid w:val="000E0BF1"/>
    <w:rsid w:val="000E7F31"/>
    <w:rsid w:val="000F199B"/>
    <w:rsid w:val="000F4016"/>
    <w:rsid w:val="000F4B37"/>
    <w:rsid w:val="000F4D79"/>
    <w:rsid w:val="000F5ACA"/>
    <w:rsid w:val="000F7272"/>
    <w:rsid w:val="000F7CC6"/>
    <w:rsid w:val="001030CE"/>
    <w:rsid w:val="00107261"/>
    <w:rsid w:val="0011031E"/>
    <w:rsid w:val="00111793"/>
    <w:rsid w:val="00112918"/>
    <w:rsid w:val="00123994"/>
    <w:rsid w:val="0013068A"/>
    <w:rsid w:val="001338BE"/>
    <w:rsid w:val="001376C9"/>
    <w:rsid w:val="001402C8"/>
    <w:rsid w:val="001403F0"/>
    <w:rsid w:val="00144A99"/>
    <w:rsid w:val="001457D4"/>
    <w:rsid w:val="00152D75"/>
    <w:rsid w:val="00154970"/>
    <w:rsid w:val="00155C22"/>
    <w:rsid w:val="001623F7"/>
    <w:rsid w:val="00163794"/>
    <w:rsid w:val="00163C6F"/>
    <w:rsid w:val="0016590A"/>
    <w:rsid w:val="00167617"/>
    <w:rsid w:val="001702A9"/>
    <w:rsid w:val="00173F63"/>
    <w:rsid w:val="0017715E"/>
    <w:rsid w:val="00184F24"/>
    <w:rsid w:val="00191A2B"/>
    <w:rsid w:val="001930DC"/>
    <w:rsid w:val="00195C91"/>
    <w:rsid w:val="001A4C9F"/>
    <w:rsid w:val="001A77D5"/>
    <w:rsid w:val="001A7BED"/>
    <w:rsid w:val="001B0701"/>
    <w:rsid w:val="001B1546"/>
    <w:rsid w:val="001B4711"/>
    <w:rsid w:val="001B7F60"/>
    <w:rsid w:val="001C282B"/>
    <w:rsid w:val="001E0141"/>
    <w:rsid w:val="001E1A9B"/>
    <w:rsid w:val="001E2C4B"/>
    <w:rsid w:val="00200A93"/>
    <w:rsid w:val="0020104B"/>
    <w:rsid w:val="00202B10"/>
    <w:rsid w:val="0020312F"/>
    <w:rsid w:val="002031EC"/>
    <w:rsid w:val="00204EC5"/>
    <w:rsid w:val="002073BC"/>
    <w:rsid w:val="0021079E"/>
    <w:rsid w:val="002114F6"/>
    <w:rsid w:val="0021214B"/>
    <w:rsid w:val="002145AD"/>
    <w:rsid w:val="002233FF"/>
    <w:rsid w:val="00225FEE"/>
    <w:rsid w:val="00227038"/>
    <w:rsid w:val="00230AF1"/>
    <w:rsid w:val="00234B17"/>
    <w:rsid w:val="00234C6C"/>
    <w:rsid w:val="00240AA4"/>
    <w:rsid w:val="002420CB"/>
    <w:rsid w:val="002429B4"/>
    <w:rsid w:val="002431D6"/>
    <w:rsid w:val="00247E9C"/>
    <w:rsid w:val="00250394"/>
    <w:rsid w:val="00256A24"/>
    <w:rsid w:val="002578AE"/>
    <w:rsid w:val="002578F1"/>
    <w:rsid w:val="00262C42"/>
    <w:rsid w:val="00263444"/>
    <w:rsid w:val="00264664"/>
    <w:rsid w:val="00267FC4"/>
    <w:rsid w:val="00273618"/>
    <w:rsid w:val="00273C0A"/>
    <w:rsid w:val="00274AEE"/>
    <w:rsid w:val="00280837"/>
    <w:rsid w:val="0028132B"/>
    <w:rsid w:val="00282812"/>
    <w:rsid w:val="00283AAF"/>
    <w:rsid w:val="00291B7D"/>
    <w:rsid w:val="00292BA5"/>
    <w:rsid w:val="0029608F"/>
    <w:rsid w:val="002A4D66"/>
    <w:rsid w:val="002A5E6B"/>
    <w:rsid w:val="002A7BA0"/>
    <w:rsid w:val="002B1612"/>
    <w:rsid w:val="002C051C"/>
    <w:rsid w:val="002C539A"/>
    <w:rsid w:val="002D73BE"/>
    <w:rsid w:val="002E094A"/>
    <w:rsid w:val="002E2762"/>
    <w:rsid w:val="002E60BA"/>
    <w:rsid w:val="002F06AA"/>
    <w:rsid w:val="002F4A40"/>
    <w:rsid w:val="002F7B81"/>
    <w:rsid w:val="002F7E49"/>
    <w:rsid w:val="0030182E"/>
    <w:rsid w:val="003025E3"/>
    <w:rsid w:val="00302BFA"/>
    <w:rsid w:val="00303CD1"/>
    <w:rsid w:val="00310CE2"/>
    <w:rsid w:val="003112E6"/>
    <w:rsid w:val="003126F0"/>
    <w:rsid w:val="003127CF"/>
    <w:rsid w:val="00313792"/>
    <w:rsid w:val="00317F20"/>
    <w:rsid w:val="00320178"/>
    <w:rsid w:val="0032267A"/>
    <w:rsid w:val="00323FFC"/>
    <w:rsid w:val="00325139"/>
    <w:rsid w:val="00325A2E"/>
    <w:rsid w:val="00330389"/>
    <w:rsid w:val="00330A2A"/>
    <w:rsid w:val="00334894"/>
    <w:rsid w:val="00334F2A"/>
    <w:rsid w:val="0033600D"/>
    <w:rsid w:val="00341F31"/>
    <w:rsid w:val="003423AB"/>
    <w:rsid w:val="003470C8"/>
    <w:rsid w:val="00347F14"/>
    <w:rsid w:val="00360FBD"/>
    <w:rsid w:val="00364091"/>
    <w:rsid w:val="003649FF"/>
    <w:rsid w:val="003702E4"/>
    <w:rsid w:val="00373288"/>
    <w:rsid w:val="003747F4"/>
    <w:rsid w:val="00375B7B"/>
    <w:rsid w:val="003801F8"/>
    <w:rsid w:val="003807DB"/>
    <w:rsid w:val="003808A3"/>
    <w:rsid w:val="00383AC6"/>
    <w:rsid w:val="0038755A"/>
    <w:rsid w:val="00391217"/>
    <w:rsid w:val="003931F9"/>
    <w:rsid w:val="0039328D"/>
    <w:rsid w:val="003948DD"/>
    <w:rsid w:val="003A275F"/>
    <w:rsid w:val="003B1752"/>
    <w:rsid w:val="003B2280"/>
    <w:rsid w:val="003B22DC"/>
    <w:rsid w:val="003B3F80"/>
    <w:rsid w:val="003B47EB"/>
    <w:rsid w:val="003B556F"/>
    <w:rsid w:val="003B56B9"/>
    <w:rsid w:val="003B5757"/>
    <w:rsid w:val="003C2011"/>
    <w:rsid w:val="003C5FA2"/>
    <w:rsid w:val="003C7F02"/>
    <w:rsid w:val="003D1282"/>
    <w:rsid w:val="003D5739"/>
    <w:rsid w:val="003D7650"/>
    <w:rsid w:val="003E383F"/>
    <w:rsid w:val="003E70E7"/>
    <w:rsid w:val="003E78C5"/>
    <w:rsid w:val="003F1B59"/>
    <w:rsid w:val="003F5DF4"/>
    <w:rsid w:val="003F76D8"/>
    <w:rsid w:val="00406FD0"/>
    <w:rsid w:val="00410864"/>
    <w:rsid w:val="00412E56"/>
    <w:rsid w:val="00415FD2"/>
    <w:rsid w:val="0041716C"/>
    <w:rsid w:val="00417989"/>
    <w:rsid w:val="00421F76"/>
    <w:rsid w:val="00426206"/>
    <w:rsid w:val="00427030"/>
    <w:rsid w:val="00427090"/>
    <w:rsid w:val="00431969"/>
    <w:rsid w:val="004319EA"/>
    <w:rsid w:val="004323EA"/>
    <w:rsid w:val="004339B0"/>
    <w:rsid w:val="00435570"/>
    <w:rsid w:val="004408F5"/>
    <w:rsid w:val="00440A24"/>
    <w:rsid w:val="004411BA"/>
    <w:rsid w:val="004451A8"/>
    <w:rsid w:val="004462F6"/>
    <w:rsid w:val="004463E1"/>
    <w:rsid w:val="00447F2B"/>
    <w:rsid w:val="00450F7C"/>
    <w:rsid w:val="00451E65"/>
    <w:rsid w:val="0045339C"/>
    <w:rsid w:val="00453E71"/>
    <w:rsid w:val="00453ED9"/>
    <w:rsid w:val="00455696"/>
    <w:rsid w:val="00466C5D"/>
    <w:rsid w:val="0047466B"/>
    <w:rsid w:val="00480065"/>
    <w:rsid w:val="00481498"/>
    <w:rsid w:val="00483128"/>
    <w:rsid w:val="004863CC"/>
    <w:rsid w:val="00494CCE"/>
    <w:rsid w:val="004958CC"/>
    <w:rsid w:val="004A0AA6"/>
    <w:rsid w:val="004B1AC6"/>
    <w:rsid w:val="004B46F7"/>
    <w:rsid w:val="004B6FCB"/>
    <w:rsid w:val="004B7EC7"/>
    <w:rsid w:val="004C1E9A"/>
    <w:rsid w:val="004C4694"/>
    <w:rsid w:val="004C5499"/>
    <w:rsid w:val="004C737A"/>
    <w:rsid w:val="004C7F49"/>
    <w:rsid w:val="004D239B"/>
    <w:rsid w:val="004D3BCC"/>
    <w:rsid w:val="004D6C63"/>
    <w:rsid w:val="004E31D3"/>
    <w:rsid w:val="004E4FE2"/>
    <w:rsid w:val="004E5900"/>
    <w:rsid w:val="004E6E1E"/>
    <w:rsid w:val="004F78E7"/>
    <w:rsid w:val="00501F1F"/>
    <w:rsid w:val="00503307"/>
    <w:rsid w:val="00507B69"/>
    <w:rsid w:val="00510BAA"/>
    <w:rsid w:val="005125D2"/>
    <w:rsid w:val="0051364A"/>
    <w:rsid w:val="00521549"/>
    <w:rsid w:val="0052481B"/>
    <w:rsid w:val="0052654C"/>
    <w:rsid w:val="005311F9"/>
    <w:rsid w:val="005313D4"/>
    <w:rsid w:val="00534911"/>
    <w:rsid w:val="00550FE9"/>
    <w:rsid w:val="005520A5"/>
    <w:rsid w:val="0055543A"/>
    <w:rsid w:val="00555903"/>
    <w:rsid w:val="00555B4B"/>
    <w:rsid w:val="0056093A"/>
    <w:rsid w:val="00563447"/>
    <w:rsid w:val="00563DBF"/>
    <w:rsid w:val="005674FC"/>
    <w:rsid w:val="005729C5"/>
    <w:rsid w:val="0057364D"/>
    <w:rsid w:val="00574B7A"/>
    <w:rsid w:val="00574CB7"/>
    <w:rsid w:val="005770ED"/>
    <w:rsid w:val="005821CB"/>
    <w:rsid w:val="005836AA"/>
    <w:rsid w:val="00591E30"/>
    <w:rsid w:val="0059447D"/>
    <w:rsid w:val="005959BC"/>
    <w:rsid w:val="0059617A"/>
    <w:rsid w:val="005A678C"/>
    <w:rsid w:val="005B179F"/>
    <w:rsid w:val="005B2FC2"/>
    <w:rsid w:val="005B3228"/>
    <w:rsid w:val="005B7B69"/>
    <w:rsid w:val="005C1902"/>
    <w:rsid w:val="005C40A2"/>
    <w:rsid w:val="005C59F6"/>
    <w:rsid w:val="005C64CA"/>
    <w:rsid w:val="005C79D4"/>
    <w:rsid w:val="005C7EE0"/>
    <w:rsid w:val="005D1654"/>
    <w:rsid w:val="005D3D33"/>
    <w:rsid w:val="005E661E"/>
    <w:rsid w:val="005E6D88"/>
    <w:rsid w:val="005E6EE0"/>
    <w:rsid w:val="005F2496"/>
    <w:rsid w:val="005F63BA"/>
    <w:rsid w:val="00602498"/>
    <w:rsid w:val="00603C9D"/>
    <w:rsid w:val="00605A4E"/>
    <w:rsid w:val="006116BB"/>
    <w:rsid w:val="00612494"/>
    <w:rsid w:val="0061604E"/>
    <w:rsid w:val="00617F0E"/>
    <w:rsid w:val="00620171"/>
    <w:rsid w:val="0062233B"/>
    <w:rsid w:val="00622400"/>
    <w:rsid w:val="006225F8"/>
    <w:rsid w:val="00627337"/>
    <w:rsid w:val="00627F27"/>
    <w:rsid w:val="00627FD3"/>
    <w:rsid w:val="006328F8"/>
    <w:rsid w:val="00635CBE"/>
    <w:rsid w:val="006460C3"/>
    <w:rsid w:val="00650898"/>
    <w:rsid w:val="00664F30"/>
    <w:rsid w:val="00667199"/>
    <w:rsid w:val="00681501"/>
    <w:rsid w:val="00692730"/>
    <w:rsid w:val="00692754"/>
    <w:rsid w:val="006927C7"/>
    <w:rsid w:val="00693659"/>
    <w:rsid w:val="006949FA"/>
    <w:rsid w:val="006A794B"/>
    <w:rsid w:val="006B38C5"/>
    <w:rsid w:val="006B3E02"/>
    <w:rsid w:val="006B5D8F"/>
    <w:rsid w:val="006B7198"/>
    <w:rsid w:val="006C1FF7"/>
    <w:rsid w:val="006C424F"/>
    <w:rsid w:val="006C4A1E"/>
    <w:rsid w:val="006C5FAC"/>
    <w:rsid w:val="006D4DC8"/>
    <w:rsid w:val="006D744A"/>
    <w:rsid w:val="006E4C83"/>
    <w:rsid w:val="006E4F25"/>
    <w:rsid w:val="006F3448"/>
    <w:rsid w:val="006F3B48"/>
    <w:rsid w:val="006F5230"/>
    <w:rsid w:val="006F6AD4"/>
    <w:rsid w:val="006F71A4"/>
    <w:rsid w:val="006F7FBA"/>
    <w:rsid w:val="00702E3F"/>
    <w:rsid w:val="00704466"/>
    <w:rsid w:val="00713F09"/>
    <w:rsid w:val="007142D8"/>
    <w:rsid w:val="007159B9"/>
    <w:rsid w:val="00717133"/>
    <w:rsid w:val="00727DC9"/>
    <w:rsid w:val="00735B9E"/>
    <w:rsid w:val="007371A7"/>
    <w:rsid w:val="00740757"/>
    <w:rsid w:val="00747841"/>
    <w:rsid w:val="007500B1"/>
    <w:rsid w:val="00753C25"/>
    <w:rsid w:val="00753E60"/>
    <w:rsid w:val="007619A8"/>
    <w:rsid w:val="00761E91"/>
    <w:rsid w:val="00762F05"/>
    <w:rsid w:val="00763949"/>
    <w:rsid w:val="00770647"/>
    <w:rsid w:val="00772621"/>
    <w:rsid w:val="007730D2"/>
    <w:rsid w:val="00773635"/>
    <w:rsid w:val="007771C2"/>
    <w:rsid w:val="00777A22"/>
    <w:rsid w:val="00777A68"/>
    <w:rsid w:val="00780067"/>
    <w:rsid w:val="00782204"/>
    <w:rsid w:val="00786FB8"/>
    <w:rsid w:val="00787A76"/>
    <w:rsid w:val="007962E3"/>
    <w:rsid w:val="00796DB5"/>
    <w:rsid w:val="007A09C1"/>
    <w:rsid w:val="007A4F3D"/>
    <w:rsid w:val="007A7A8C"/>
    <w:rsid w:val="007B0395"/>
    <w:rsid w:val="007B06DE"/>
    <w:rsid w:val="007B2AB9"/>
    <w:rsid w:val="007B3318"/>
    <w:rsid w:val="007B33E9"/>
    <w:rsid w:val="007B78BD"/>
    <w:rsid w:val="007C07C8"/>
    <w:rsid w:val="007D45E4"/>
    <w:rsid w:val="007D5DC1"/>
    <w:rsid w:val="007E1061"/>
    <w:rsid w:val="007E1C36"/>
    <w:rsid w:val="007E5D6A"/>
    <w:rsid w:val="007E66C2"/>
    <w:rsid w:val="007F1CCD"/>
    <w:rsid w:val="007F1D98"/>
    <w:rsid w:val="007F42C2"/>
    <w:rsid w:val="007F5FF5"/>
    <w:rsid w:val="00810AEB"/>
    <w:rsid w:val="00811D38"/>
    <w:rsid w:val="008124E1"/>
    <w:rsid w:val="00813A77"/>
    <w:rsid w:val="00816101"/>
    <w:rsid w:val="0082148D"/>
    <w:rsid w:val="008232D8"/>
    <w:rsid w:val="0082421A"/>
    <w:rsid w:val="00824E53"/>
    <w:rsid w:val="008277A1"/>
    <w:rsid w:val="008305FC"/>
    <w:rsid w:val="0083235D"/>
    <w:rsid w:val="008335CF"/>
    <w:rsid w:val="008411AD"/>
    <w:rsid w:val="00841E35"/>
    <w:rsid w:val="00842270"/>
    <w:rsid w:val="00845774"/>
    <w:rsid w:val="00846664"/>
    <w:rsid w:val="00847431"/>
    <w:rsid w:val="00850CEC"/>
    <w:rsid w:val="00851076"/>
    <w:rsid w:val="00853067"/>
    <w:rsid w:val="008549D7"/>
    <w:rsid w:val="0086296A"/>
    <w:rsid w:val="00862A58"/>
    <w:rsid w:val="00863399"/>
    <w:rsid w:val="00864331"/>
    <w:rsid w:val="00864E80"/>
    <w:rsid w:val="00873103"/>
    <w:rsid w:val="008832D3"/>
    <w:rsid w:val="00883DF2"/>
    <w:rsid w:val="0088567B"/>
    <w:rsid w:val="008857CD"/>
    <w:rsid w:val="008869FD"/>
    <w:rsid w:val="008919D6"/>
    <w:rsid w:val="00893AD0"/>
    <w:rsid w:val="0089503A"/>
    <w:rsid w:val="008A1B22"/>
    <w:rsid w:val="008A345A"/>
    <w:rsid w:val="008A5245"/>
    <w:rsid w:val="008A5F90"/>
    <w:rsid w:val="008A602A"/>
    <w:rsid w:val="008A79D9"/>
    <w:rsid w:val="008B16A6"/>
    <w:rsid w:val="008B6BD9"/>
    <w:rsid w:val="008C7077"/>
    <w:rsid w:val="008C7551"/>
    <w:rsid w:val="008C7A6A"/>
    <w:rsid w:val="008D0F2C"/>
    <w:rsid w:val="008D3773"/>
    <w:rsid w:val="008D5312"/>
    <w:rsid w:val="008D6B54"/>
    <w:rsid w:val="008E0A57"/>
    <w:rsid w:val="008E54A0"/>
    <w:rsid w:val="008E5625"/>
    <w:rsid w:val="008E76CE"/>
    <w:rsid w:val="008F2B1E"/>
    <w:rsid w:val="00900FF9"/>
    <w:rsid w:val="00901589"/>
    <w:rsid w:val="00903662"/>
    <w:rsid w:val="0090388D"/>
    <w:rsid w:val="009068A3"/>
    <w:rsid w:val="009077AA"/>
    <w:rsid w:val="00913EB4"/>
    <w:rsid w:val="009174F0"/>
    <w:rsid w:val="00920FE7"/>
    <w:rsid w:val="00925142"/>
    <w:rsid w:val="009264CA"/>
    <w:rsid w:val="0092773F"/>
    <w:rsid w:val="00930F99"/>
    <w:rsid w:val="00936AA4"/>
    <w:rsid w:val="00936C1C"/>
    <w:rsid w:val="00941E61"/>
    <w:rsid w:val="00947E1A"/>
    <w:rsid w:val="00951206"/>
    <w:rsid w:val="009528AD"/>
    <w:rsid w:val="009540F3"/>
    <w:rsid w:val="00955E4B"/>
    <w:rsid w:val="00960C5C"/>
    <w:rsid w:val="0096302B"/>
    <w:rsid w:val="00971C53"/>
    <w:rsid w:val="009765EA"/>
    <w:rsid w:val="009768A4"/>
    <w:rsid w:val="00976917"/>
    <w:rsid w:val="009860DE"/>
    <w:rsid w:val="00992D3D"/>
    <w:rsid w:val="00996958"/>
    <w:rsid w:val="00997488"/>
    <w:rsid w:val="009975E5"/>
    <w:rsid w:val="009A7B9F"/>
    <w:rsid w:val="009B13D4"/>
    <w:rsid w:val="009B744E"/>
    <w:rsid w:val="009C3894"/>
    <w:rsid w:val="009D235F"/>
    <w:rsid w:val="009D3A04"/>
    <w:rsid w:val="009D3C63"/>
    <w:rsid w:val="009D4CCA"/>
    <w:rsid w:val="009D610B"/>
    <w:rsid w:val="009D72C7"/>
    <w:rsid w:val="009D7948"/>
    <w:rsid w:val="009E021F"/>
    <w:rsid w:val="009E216F"/>
    <w:rsid w:val="009E492C"/>
    <w:rsid w:val="009E6CB3"/>
    <w:rsid w:val="009F14DC"/>
    <w:rsid w:val="009F160C"/>
    <w:rsid w:val="009F53C2"/>
    <w:rsid w:val="009F5912"/>
    <w:rsid w:val="009F5CEA"/>
    <w:rsid w:val="00A04766"/>
    <w:rsid w:val="00A0784E"/>
    <w:rsid w:val="00A10D24"/>
    <w:rsid w:val="00A11A9C"/>
    <w:rsid w:val="00A13A57"/>
    <w:rsid w:val="00A15F93"/>
    <w:rsid w:val="00A2239B"/>
    <w:rsid w:val="00A2262F"/>
    <w:rsid w:val="00A234BE"/>
    <w:rsid w:val="00A249E3"/>
    <w:rsid w:val="00A25DD2"/>
    <w:rsid w:val="00A31876"/>
    <w:rsid w:val="00A37C4C"/>
    <w:rsid w:val="00A561B7"/>
    <w:rsid w:val="00A644D1"/>
    <w:rsid w:val="00A67A14"/>
    <w:rsid w:val="00A67B7F"/>
    <w:rsid w:val="00A74200"/>
    <w:rsid w:val="00A86921"/>
    <w:rsid w:val="00A90F58"/>
    <w:rsid w:val="00A914FA"/>
    <w:rsid w:val="00A91BA6"/>
    <w:rsid w:val="00A923B7"/>
    <w:rsid w:val="00AA43BB"/>
    <w:rsid w:val="00AA59E1"/>
    <w:rsid w:val="00AB5DE1"/>
    <w:rsid w:val="00AB717D"/>
    <w:rsid w:val="00AC2D01"/>
    <w:rsid w:val="00AC2FE1"/>
    <w:rsid w:val="00AC38CF"/>
    <w:rsid w:val="00AC4B3F"/>
    <w:rsid w:val="00AC7733"/>
    <w:rsid w:val="00AD0C8B"/>
    <w:rsid w:val="00AD149B"/>
    <w:rsid w:val="00AD3044"/>
    <w:rsid w:val="00AD56B5"/>
    <w:rsid w:val="00AD5FE5"/>
    <w:rsid w:val="00AE05DA"/>
    <w:rsid w:val="00AF0D61"/>
    <w:rsid w:val="00AF2EEF"/>
    <w:rsid w:val="00B004D3"/>
    <w:rsid w:val="00B01693"/>
    <w:rsid w:val="00B01B3E"/>
    <w:rsid w:val="00B034F8"/>
    <w:rsid w:val="00B043A2"/>
    <w:rsid w:val="00B12E2C"/>
    <w:rsid w:val="00B14000"/>
    <w:rsid w:val="00B20E1F"/>
    <w:rsid w:val="00B23B25"/>
    <w:rsid w:val="00B27913"/>
    <w:rsid w:val="00B27BDF"/>
    <w:rsid w:val="00B27F61"/>
    <w:rsid w:val="00B30C37"/>
    <w:rsid w:val="00B425F1"/>
    <w:rsid w:val="00B43BD7"/>
    <w:rsid w:val="00B4532E"/>
    <w:rsid w:val="00B50145"/>
    <w:rsid w:val="00B501C8"/>
    <w:rsid w:val="00B50BD8"/>
    <w:rsid w:val="00B53D46"/>
    <w:rsid w:val="00B572CC"/>
    <w:rsid w:val="00B578FD"/>
    <w:rsid w:val="00B66232"/>
    <w:rsid w:val="00B7098A"/>
    <w:rsid w:val="00B737B2"/>
    <w:rsid w:val="00B76C7A"/>
    <w:rsid w:val="00B77F88"/>
    <w:rsid w:val="00B83E27"/>
    <w:rsid w:val="00B85EA4"/>
    <w:rsid w:val="00B87577"/>
    <w:rsid w:val="00B946C3"/>
    <w:rsid w:val="00B955C1"/>
    <w:rsid w:val="00B97C1C"/>
    <w:rsid w:val="00BA07BA"/>
    <w:rsid w:val="00BA3E16"/>
    <w:rsid w:val="00BA6BCC"/>
    <w:rsid w:val="00BB2CE8"/>
    <w:rsid w:val="00BB3FFB"/>
    <w:rsid w:val="00BB564B"/>
    <w:rsid w:val="00BB72B2"/>
    <w:rsid w:val="00BC1906"/>
    <w:rsid w:val="00BC65FB"/>
    <w:rsid w:val="00BD44BD"/>
    <w:rsid w:val="00BE0BC6"/>
    <w:rsid w:val="00BE3020"/>
    <w:rsid w:val="00BE3DFC"/>
    <w:rsid w:val="00BE47FE"/>
    <w:rsid w:val="00BE665E"/>
    <w:rsid w:val="00BF17D1"/>
    <w:rsid w:val="00BF26BE"/>
    <w:rsid w:val="00C012D0"/>
    <w:rsid w:val="00C041DC"/>
    <w:rsid w:val="00C05BF2"/>
    <w:rsid w:val="00C061EB"/>
    <w:rsid w:val="00C1444C"/>
    <w:rsid w:val="00C16D4E"/>
    <w:rsid w:val="00C20DD9"/>
    <w:rsid w:val="00C259A7"/>
    <w:rsid w:val="00C320EC"/>
    <w:rsid w:val="00C32AD8"/>
    <w:rsid w:val="00C32F39"/>
    <w:rsid w:val="00C33366"/>
    <w:rsid w:val="00C35401"/>
    <w:rsid w:val="00C35C72"/>
    <w:rsid w:val="00C3641F"/>
    <w:rsid w:val="00C40EC1"/>
    <w:rsid w:val="00C5000A"/>
    <w:rsid w:val="00C504FF"/>
    <w:rsid w:val="00C51481"/>
    <w:rsid w:val="00C6406E"/>
    <w:rsid w:val="00C65A8D"/>
    <w:rsid w:val="00C66FBF"/>
    <w:rsid w:val="00C671D2"/>
    <w:rsid w:val="00C67C2B"/>
    <w:rsid w:val="00C71E43"/>
    <w:rsid w:val="00C74B21"/>
    <w:rsid w:val="00C7512B"/>
    <w:rsid w:val="00C767AA"/>
    <w:rsid w:val="00C77C0B"/>
    <w:rsid w:val="00C81230"/>
    <w:rsid w:val="00C8589A"/>
    <w:rsid w:val="00C86052"/>
    <w:rsid w:val="00C92DE3"/>
    <w:rsid w:val="00C94A87"/>
    <w:rsid w:val="00CA06A4"/>
    <w:rsid w:val="00CA1BA4"/>
    <w:rsid w:val="00CA5EAC"/>
    <w:rsid w:val="00CB1225"/>
    <w:rsid w:val="00CB190E"/>
    <w:rsid w:val="00CB1DF0"/>
    <w:rsid w:val="00CB3BA2"/>
    <w:rsid w:val="00CB4DBA"/>
    <w:rsid w:val="00CB6F04"/>
    <w:rsid w:val="00CC0235"/>
    <w:rsid w:val="00CC059F"/>
    <w:rsid w:val="00CC0D5F"/>
    <w:rsid w:val="00CC1A81"/>
    <w:rsid w:val="00CC1E51"/>
    <w:rsid w:val="00CC3126"/>
    <w:rsid w:val="00CC6936"/>
    <w:rsid w:val="00CD369C"/>
    <w:rsid w:val="00CD480A"/>
    <w:rsid w:val="00CD5B78"/>
    <w:rsid w:val="00CD62F2"/>
    <w:rsid w:val="00CD65A0"/>
    <w:rsid w:val="00CE0166"/>
    <w:rsid w:val="00CE277C"/>
    <w:rsid w:val="00CE3E1D"/>
    <w:rsid w:val="00CE5B3B"/>
    <w:rsid w:val="00CF4060"/>
    <w:rsid w:val="00CF4F2C"/>
    <w:rsid w:val="00CF6FCD"/>
    <w:rsid w:val="00CF7F1A"/>
    <w:rsid w:val="00D00BD5"/>
    <w:rsid w:val="00D02FFB"/>
    <w:rsid w:val="00D04610"/>
    <w:rsid w:val="00D04925"/>
    <w:rsid w:val="00D06B55"/>
    <w:rsid w:val="00D125BC"/>
    <w:rsid w:val="00D141A4"/>
    <w:rsid w:val="00D155C6"/>
    <w:rsid w:val="00D21A92"/>
    <w:rsid w:val="00D2278B"/>
    <w:rsid w:val="00D26419"/>
    <w:rsid w:val="00D26921"/>
    <w:rsid w:val="00D315F8"/>
    <w:rsid w:val="00D43BF3"/>
    <w:rsid w:val="00D4670A"/>
    <w:rsid w:val="00D50BCE"/>
    <w:rsid w:val="00D54C16"/>
    <w:rsid w:val="00D575AF"/>
    <w:rsid w:val="00D60B6F"/>
    <w:rsid w:val="00D64703"/>
    <w:rsid w:val="00D6759C"/>
    <w:rsid w:val="00D73EC7"/>
    <w:rsid w:val="00D74860"/>
    <w:rsid w:val="00D75444"/>
    <w:rsid w:val="00D755C3"/>
    <w:rsid w:val="00D7635E"/>
    <w:rsid w:val="00D77FC6"/>
    <w:rsid w:val="00D83107"/>
    <w:rsid w:val="00D85DFB"/>
    <w:rsid w:val="00D93D4C"/>
    <w:rsid w:val="00D95006"/>
    <w:rsid w:val="00D971D3"/>
    <w:rsid w:val="00D977DC"/>
    <w:rsid w:val="00DA1C83"/>
    <w:rsid w:val="00DA3816"/>
    <w:rsid w:val="00DA6AE3"/>
    <w:rsid w:val="00DA7580"/>
    <w:rsid w:val="00DB0515"/>
    <w:rsid w:val="00DB088D"/>
    <w:rsid w:val="00DC01D8"/>
    <w:rsid w:val="00DC1862"/>
    <w:rsid w:val="00DC3077"/>
    <w:rsid w:val="00DC357B"/>
    <w:rsid w:val="00DC36E7"/>
    <w:rsid w:val="00DC69F8"/>
    <w:rsid w:val="00DC726B"/>
    <w:rsid w:val="00DD0DEF"/>
    <w:rsid w:val="00DD4366"/>
    <w:rsid w:val="00DD441D"/>
    <w:rsid w:val="00DE42FE"/>
    <w:rsid w:val="00DE5C5A"/>
    <w:rsid w:val="00DE65AF"/>
    <w:rsid w:val="00DE7704"/>
    <w:rsid w:val="00DF0552"/>
    <w:rsid w:val="00DF16C2"/>
    <w:rsid w:val="00DF43AD"/>
    <w:rsid w:val="00E00ACB"/>
    <w:rsid w:val="00E014B0"/>
    <w:rsid w:val="00E023CE"/>
    <w:rsid w:val="00E02CC0"/>
    <w:rsid w:val="00E048B4"/>
    <w:rsid w:val="00E12F1E"/>
    <w:rsid w:val="00E16E4D"/>
    <w:rsid w:val="00E17549"/>
    <w:rsid w:val="00E22F73"/>
    <w:rsid w:val="00E242D7"/>
    <w:rsid w:val="00E307E4"/>
    <w:rsid w:val="00E31A3F"/>
    <w:rsid w:val="00E32687"/>
    <w:rsid w:val="00E32AE8"/>
    <w:rsid w:val="00E33773"/>
    <w:rsid w:val="00E35ACB"/>
    <w:rsid w:val="00E36113"/>
    <w:rsid w:val="00E3681E"/>
    <w:rsid w:val="00E40874"/>
    <w:rsid w:val="00E4437A"/>
    <w:rsid w:val="00E50845"/>
    <w:rsid w:val="00E52C2C"/>
    <w:rsid w:val="00E53012"/>
    <w:rsid w:val="00E62789"/>
    <w:rsid w:val="00E64D13"/>
    <w:rsid w:val="00E72D83"/>
    <w:rsid w:val="00E73853"/>
    <w:rsid w:val="00E7777D"/>
    <w:rsid w:val="00E77C58"/>
    <w:rsid w:val="00E77EF9"/>
    <w:rsid w:val="00E82C9E"/>
    <w:rsid w:val="00E83AD2"/>
    <w:rsid w:val="00E854FB"/>
    <w:rsid w:val="00E85BA1"/>
    <w:rsid w:val="00E93B16"/>
    <w:rsid w:val="00E94C7B"/>
    <w:rsid w:val="00EA0F3C"/>
    <w:rsid w:val="00EB016D"/>
    <w:rsid w:val="00EB0C67"/>
    <w:rsid w:val="00EB15C2"/>
    <w:rsid w:val="00EB4922"/>
    <w:rsid w:val="00ED206A"/>
    <w:rsid w:val="00ED27AE"/>
    <w:rsid w:val="00ED731D"/>
    <w:rsid w:val="00EE67D4"/>
    <w:rsid w:val="00EE6CDF"/>
    <w:rsid w:val="00EF0031"/>
    <w:rsid w:val="00EF1E0F"/>
    <w:rsid w:val="00EF7EA8"/>
    <w:rsid w:val="00F12D9B"/>
    <w:rsid w:val="00F16E7E"/>
    <w:rsid w:val="00F26735"/>
    <w:rsid w:val="00F4185F"/>
    <w:rsid w:val="00F4491F"/>
    <w:rsid w:val="00F44E83"/>
    <w:rsid w:val="00F45DA2"/>
    <w:rsid w:val="00F56DCF"/>
    <w:rsid w:val="00F600E3"/>
    <w:rsid w:val="00F63A83"/>
    <w:rsid w:val="00F63F8F"/>
    <w:rsid w:val="00F643CB"/>
    <w:rsid w:val="00F65A98"/>
    <w:rsid w:val="00F66516"/>
    <w:rsid w:val="00F66B89"/>
    <w:rsid w:val="00F66B92"/>
    <w:rsid w:val="00F672D3"/>
    <w:rsid w:val="00F71A65"/>
    <w:rsid w:val="00F7688A"/>
    <w:rsid w:val="00F8382E"/>
    <w:rsid w:val="00F911E9"/>
    <w:rsid w:val="00F93549"/>
    <w:rsid w:val="00F9651F"/>
    <w:rsid w:val="00F9749A"/>
    <w:rsid w:val="00FA25F4"/>
    <w:rsid w:val="00FA2810"/>
    <w:rsid w:val="00FA7284"/>
    <w:rsid w:val="00FB15C3"/>
    <w:rsid w:val="00FB37D9"/>
    <w:rsid w:val="00FB43D4"/>
    <w:rsid w:val="00FC237E"/>
    <w:rsid w:val="00FC29C3"/>
    <w:rsid w:val="00FC75A9"/>
    <w:rsid w:val="00FD1BB7"/>
    <w:rsid w:val="00FD27E3"/>
    <w:rsid w:val="00FD4002"/>
    <w:rsid w:val="00FD63CF"/>
    <w:rsid w:val="00FE49EB"/>
    <w:rsid w:val="00FE4D08"/>
    <w:rsid w:val="00FE5237"/>
    <w:rsid w:val="00FF1289"/>
    <w:rsid w:val="00FF3EEC"/>
    <w:rsid w:val="00FF7C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35401"/>
    <w:rPr>
      <w:rFonts w:ascii="Times New Roman" w:eastAsia="Times New Roman" w:hAnsi="Times New Roman" w:cs="Times New Roman"/>
    </w:rPr>
  </w:style>
  <w:style w:type="paragraph" w:styleId="berschrift1">
    <w:name w:val="heading 1"/>
    <w:basedOn w:val="Standard"/>
    <w:next w:val="Standard"/>
    <w:link w:val="berschrift1Zchn"/>
    <w:uiPriority w:val="9"/>
    <w:qFormat/>
    <w:rsid w:val="004463E1"/>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4463E1"/>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184F24"/>
    <w:pPr>
      <w:keepNext/>
      <w:keepLines/>
      <w:spacing w:before="40" w:line="259" w:lineRule="auto"/>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463E1"/>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4463E1"/>
    <w:rPr>
      <w:rFonts w:asciiTheme="majorHAnsi" w:eastAsiaTheme="majorEastAsia" w:hAnsiTheme="majorHAnsi" w:cstheme="majorBidi"/>
      <w:color w:val="2F5496" w:themeColor="accent1" w:themeShade="BF"/>
      <w:sz w:val="26"/>
      <w:szCs w:val="26"/>
    </w:rPr>
  </w:style>
  <w:style w:type="character" w:styleId="Hyperlink">
    <w:name w:val="Hyperlink"/>
    <w:basedOn w:val="Absatz-Standardschriftart"/>
    <w:uiPriority w:val="99"/>
    <w:unhideWhenUsed/>
    <w:rsid w:val="004463E1"/>
    <w:rPr>
      <w:color w:val="0563C1" w:themeColor="hyperlink"/>
      <w:u w:val="single"/>
    </w:rPr>
  </w:style>
  <w:style w:type="paragraph" w:styleId="Sprechblasentext">
    <w:name w:val="Balloon Text"/>
    <w:basedOn w:val="Standard"/>
    <w:link w:val="SprechblasentextZchn"/>
    <w:uiPriority w:val="99"/>
    <w:semiHidden/>
    <w:unhideWhenUsed/>
    <w:rsid w:val="004C4694"/>
    <w:rPr>
      <w:rFonts w:ascii="Segoe UI" w:eastAsiaTheme="minorHAnsi" w:hAnsi="Segoe UI" w:cs="Segoe UI"/>
      <w:sz w:val="18"/>
      <w:szCs w:val="18"/>
    </w:rPr>
  </w:style>
  <w:style w:type="character" w:customStyle="1" w:styleId="SprechblasentextZchn">
    <w:name w:val="Sprechblasentext Zchn"/>
    <w:basedOn w:val="Absatz-Standardschriftart"/>
    <w:link w:val="Sprechblasentext"/>
    <w:uiPriority w:val="99"/>
    <w:semiHidden/>
    <w:rsid w:val="004C4694"/>
    <w:rPr>
      <w:rFonts w:ascii="Segoe UI" w:hAnsi="Segoe UI" w:cs="Segoe UI"/>
      <w:sz w:val="18"/>
      <w:szCs w:val="18"/>
    </w:rPr>
  </w:style>
  <w:style w:type="character" w:styleId="Kommentarzeichen">
    <w:name w:val="annotation reference"/>
    <w:basedOn w:val="Absatz-Standardschriftart"/>
    <w:uiPriority w:val="99"/>
    <w:semiHidden/>
    <w:unhideWhenUsed/>
    <w:rsid w:val="004C4694"/>
    <w:rPr>
      <w:sz w:val="16"/>
      <w:szCs w:val="16"/>
    </w:rPr>
  </w:style>
  <w:style w:type="paragraph" w:styleId="Kommentartext">
    <w:name w:val="annotation text"/>
    <w:basedOn w:val="Standard"/>
    <w:link w:val="KommentartextZchn"/>
    <w:uiPriority w:val="99"/>
    <w:semiHidden/>
    <w:unhideWhenUsed/>
    <w:rsid w:val="004C4694"/>
    <w:pPr>
      <w:spacing w:after="160"/>
    </w:pPr>
    <w:rPr>
      <w:rFonts w:asciiTheme="minorHAnsi" w:eastAsiaTheme="minorHAnsi" w:hAnsiTheme="minorHAnsi" w:cstheme="minorBidi"/>
      <w:sz w:val="20"/>
      <w:szCs w:val="20"/>
    </w:rPr>
  </w:style>
  <w:style w:type="character" w:customStyle="1" w:styleId="KommentartextZchn">
    <w:name w:val="Kommentartext Zchn"/>
    <w:basedOn w:val="Absatz-Standardschriftart"/>
    <w:link w:val="Kommentartext"/>
    <w:uiPriority w:val="99"/>
    <w:semiHidden/>
    <w:rsid w:val="004C4694"/>
    <w:rPr>
      <w:sz w:val="20"/>
      <w:szCs w:val="20"/>
    </w:rPr>
  </w:style>
  <w:style w:type="paragraph" w:styleId="Kommentarthema">
    <w:name w:val="annotation subject"/>
    <w:basedOn w:val="Kommentartext"/>
    <w:next w:val="Kommentartext"/>
    <w:link w:val="KommentarthemaZchn"/>
    <w:uiPriority w:val="99"/>
    <w:semiHidden/>
    <w:unhideWhenUsed/>
    <w:rsid w:val="004C4694"/>
    <w:rPr>
      <w:b/>
      <w:bCs/>
    </w:rPr>
  </w:style>
  <w:style w:type="character" w:customStyle="1" w:styleId="KommentarthemaZchn">
    <w:name w:val="Kommentarthema Zchn"/>
    <w:basedOn w:val="KommentartextZchn"/>
    <w:link w:val="Kommentarthema"/>
    <w:uiPriority w:val="99"/>
    <w:semiHidden/>
    <w:rsid w:val="004C4694"/>
    <w:rPr>
      <w:b/>
      <w:bCs/>
      <w:sz w:val="20"/>
      <w:szCs w:val="20"/>
    </w:rPr>
  </w:style>
  <w:style w:type="character" w:customStyle="1" w:styleId="UnresolvedMention">
    <w:name w:val="Unresolved Mention"/>
    <w:basedOn w:val="Absatz-Standardschriftart"/>
    <w:uiPriority w:val="99"/>
    <w:semiHidden/>
    <w:unhideWhenUsed/>
    <w:rsid w:val="00A74200"/>
    <w:rPr>
      <w:color w:val="605E5C"/>
      <w:shd w:val="clear" w:color="auto" w:fill="E1DFDD"/>
    </w:rPr>
  </w:style>
  <w:style w:type="paragraph" w:styleId="KeinLeerraum">
    <w:name w:val="No Spacing"/>
    <w:uiPriority w:val="1"/>
    <w:qFormat/>
    <w:rsid w:val="00B004D3"/>
    <w:rPr>
      <w:sz w:val="22"/>
      <w:szCs w:val="22"/>
    </w:rPr>
  </w:style>
  <w:style w:type="paragraph" w:styleId="Listenabsatz">
    <w:name w:val="List Paragraph"/>
    <w:basedOn w:val="Standard"/>
    <w:uiPriority w:val="34"/>
    <w:qFormat/>
    <w:rsid w:val="002F7E49"/>
    <w:pPr>
      <w:spacing w:after="200" w:line="276" w:lineRule="auto"/>
      <w:ind w:left="720"/>
      <w:contextualSpacing/>
    </w:pPr>
    <w:rPr>
      <w:rFonts w:asciiTheme="minorHAnsi" w:eastAsiaTheme="minorHAnsi" w:hAnsiTheme="minorHAnsi" w:cstheme="minorBidi"/>
      <w:sz w:val="22"/>
      <w:szCs w:val="22"/>
    </w:rPr>
  </w:style>
  <w:style w:type="paragraph" w:styleId="berarbeitung">
    <w:name w:val="Revision"/>
    <w:hidden/>
    <w:uiPriority w:val="99"/>
    <w:semiHidden/>
    <w:rsid w:val="00DA1C83"/>
    <w:rPr>
      <w:sz w:val="22"/>
      <w:szCs w:val="22"/>
    </w:rPr>
  </w:style>
  <w:style w:type="paragraph" w:customStyle="1" w:styleId="Strong1">
    <w:name w:val="Strong1"/>
    <w:basedOn w:val="Standard"/>
    <w:rsid w:val="00F911E9"/>
    <w:pPr>
      <w:spacing w:before="100" w:beforeAutospacing="1" w:after="100" w:afterAutospacing="1"/>
    </w:pPr>
  </w:style>
  <w:style w:type="paragraph" w:styleId="StandardWeb">
    <w:name w:val="Normal (Web)"/>
    <w:basedOn w:val="Standard"/>
    <w:uiPriority w:val="99"/>
    <w:unhideWhenUsed/>
    <w:rsid w:val="00F911E9"/>
    <w:pPr>
      <w:spacing w:before="100" w:beforeAutospacing="1" w:after="100" w:afterAutospacing="1"/>
    </w:pPr>
  </w:style>
  <w:style w:type="character" w:customStyle="1" w:styleId="fontstyle01">
    <w:name w:val="fontstyle01"/>
    <w:basedOn w:val="Absatz-Standardschriftart"/>
    <w:rsid w:val="00772621"/>
    <w:rPr>
      <w:rFonts w:ascii="UniversLTCYR-47LightCond" w:hAnsi="UniversLTCYR-47LightCond" w:hint="default"/>
      <w:b w:val="0"/>
      <w:bCs w:val="0"/>
      <w:i w:val="0"/>
      <w:iCs w:val="0"/>
      <w:color w:val="242021"/>
      <w:sz w:val="18"/>
      <w:szCs w:val="18"/>
    </w:rPr>
  </w:style>
  <w:style w:type="character" w:styleId="BesuchterHyperlink">
    <w:name w:val="FollowedHyperlink"/>
    <w:basedOn w:val="Absatz-Standardschriftart"/>
    <w:uiPriority w:val="99"/>
    <w:semiHidden/>
    <w:unhideWhenUsed/>
    <w:rsid w:val="00CB4DBA"/>
    <w:rPr>
      <w:color w:val="954F72" w:themeColor="followedHyperlink"/>
      <w:u w:val="single"/>
    </w:rPr>
  </w:style>
  <w:style w:type="character" w:customStyle="1" w:styleId="berschrift3Zchn">
    <w:name w:val="Überschrift 3 Zchn"/>
    <w:basedOn w:val="Absatz-Standardschriftart"/>
    <w:link w:val="berschrift3"/>
    <w:uiPriority w:val="9"/>
    <w:semiHidden/>
    <w:rsid w:val="00184F24"/>
    <w:rPr>
      <w:rFonts w:asciiTheme="majorHAnsi" w:eastAsiaTheme="majorEastAsia" w:hAnsiTheme="majorHAnsi" w:cstheme="majorBidi"/>
      <w:color w:val="1F3763" w:themeColor="accent1" w:themeShade="7F"/>
    </w:rPr>
  </w:style>
  <w:style w:type="paragraph" w:customStyle="1" w:styleId="Default">
    <w:name w:val="Default"/>
    <w:rsid w:val="000A6DD3"/>
    <w:pPr>
      <w:autoSpaceDE w:val="0"/>
      <w:autoSpaceDN w:val="0"/>
      <w:adjustRightInd w:val="0"/>
    </w:pPr>
    <w:rPr>
      <w:rFonts w:ascii="Univers LT CYR 47 Lt Cn" w:hAnsi="Univers LT CYR 47 Lt Cn" w:cs="Univers LT CYR 47 Lt Cn"/>
      <w:color w:val="000000"/>
    </w:rPr>
  </w:style>
  <w:style w:type="paragraph" w:customStyle="1" w:styleId="Pa2">
    <w:name w:val="Pa2"/>
    <w:basedOn w:val="Default"/>
    <w:next w:val="Default"/>
    <w:uiPriority w:val="99"/>
    <w:rsid w:val="000A6DD3"/>
    <w:pPr>
      <w:spacing w:line="181" w:lineRule="atLeast"/>
    </w:pPr>
    <w:rPr>
      <w:rFonts w:cstheme="minorBidi"/>
      <w:color w:val="auto"/>
    </w:rPr>
  </w:style>
  <w:style w:type="character" w:customStyle="1" w:styleId="apple-converted-space">
    <w:name w:val="apple-converted-space"/>
    <w:basedOn w:val="Absatz-Standardschriftart"/>
    <w:rsid w:val="00022633"/>
  </w:style>
  <w:style w:type="paragraph" w:styleId="Funotentext">
    <w:name w:val="footnote text"/>
    <w:basedOn w:val="Standard"/>
    <w:link w:val="FunotentextZchn"/>
    <w:uiPriority w:val="99"/>
    <w:semiHidden/>
    <w:unhideWhenUsed/>
    <w:rsid w:val="00DE42FE"/>
    <w:rPr>
      <w:rFonts w:ascii="Century Gothic" w:eastAsiaTheme="minorHAnsi" w:hAnsi="Century Gothic" w:cstheme="minorBidi"/>
      <w:sz w:val="20"/>
      <w:szCs w:val="20"/>
    </w:rPr>
  </w:style>
  <w:style w:type="character" w:customStyle="1" w:styleId="FunotentextZchn">
    <w:name w:val="Fußnotentext Zchn"/>
    <w:basedOn w:val="Absatz-Standardschriftart"/>
    <w:link w:val="Funotentext"/>
    <w:uiPriority w:val="99"/>
    <w:semiHidden/>
    <w:rsid w:val="00DE42FE"/>
    <w:rPr>
      <w:rFonts w:ascii="Century Gothic" w:hAnsi="Century Gothic"/>
      <w:sz w:val="20"/>
      <w:szCs w:val="20"/>
    </w:rPr>
  </w:style>
  <w:style w:type="character" w:styleId="Funotenzeichen">
    <w:name w:val="footnote reference"/>
    <w:basedOn w:val="Absatz-Standardschriftart"/>
    <w:uiPriority w:val="99"/>
    <w:semiHidden/>
    <w:unhideWhenUsed/>
    <w:rsid w:val="00DE42FE"/>
    <w:rPr>
      <w:vertAlign w:val="superscript"/>
    </w:rPr>
  </w:style>
  <w:style w:type="character" w:styleId="Hervorhebung">
    <w:name w:val="Emphasis"/>
    <w:basedOn w:val="Absatz-Standardschriftart"/>
    <w:uiPriority w:val="20"/>
    <w:qFormat/>
    <w:rsid w:val="00412E56"/>
    <w:rPr>
      <w:i/>
      <w:iCs/>
    </w:rPr>
  </w:style>
  <w:style w:type="character" w:customStyle="1" w:styleId="hgkelc">
    <w:name w:val="hgkelc"/>
    <w:basedOn w:val="Absatz-Standardschriftart"/>
    <w:rsid w:val="00603C9D"/>
  </w:style>
  <w:style w:type="paragraph" w:styleId="Kopfzeile">
    <w:name w:val="header"/>
    <w:basedOn w:val="Standard"/>
    <w:link w:val="KopfzeileZchn"/>
    <w:uiPriority w:val="99"/>
    <w:unhideWhenUsed/>
    <w:rsid w:val="006F71A4"/>
    <w:pPr>
      <w:tabs>
        <w:tab w:val="center" w:pos="4513"/>
        <w:tab w:val="right" w:pos="9026"/>
      </w:tabs>
    </w:pPr>
  </w:style>
  <w:style w:type="character" w:customStyle="1" w:styleId="KopfzeileZchn">
    <w:name w:val="Kopfzeile Zchn"/>
    <w:basedOn w:val="Absatz-Standardschriftart"/>
    <w:link w:val="Kopfzeile"/>
    <w:uiPriority w:val="99"/>
    <w:rsid w:val="006F71A4"/>
    <w:rPr>
      <w:rFonts w:ascii="Times New Roman" w:eastAsia="Times New Roman" w:hAnsi="Times New Roman" w:cs="Times New Roman"/>
    </w:rPr>
  </w:style>
  <w:style w:type="paragraph" w:styleId="Fuzeile">
    <w:name w:val="footer"/>
    <w:basedOn w:val="Standard"/>
    <w:link w:val="FuzeileZchn"/>
    <w:uiPriority w:val="99"/>
    <w:unhideWhenUsed/>
    <w:rsid w:val="006F71A4"/>
    <w:pPr>
      <w:tabs>
        <w:tab w:val="center" w:pos="4513"/>
        <w:tab w:val="right" w:pos="9026"/>
      </w:tabs>
    </w:pPr>
  </w:style>
  <w:style w:type="character" w:customStyle="1" w:styleId="FuzeileZchn">
    <w:name w:val="Fußzeile Zchn"/>
    <w:basedOn w:val="Absatz-Standardschriftart"/>
    <w:link w:val="Fuzeile"/>
    <w:uiPriority w:val="99"/>
    <w:rsid w:val="006F71A4"/>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68760569">
      <w:bodyDiv w:val="1"/>
      <w:marLeft w:val="0"/>
      <w:marRight w:val="0"/>
      <w:marTop w:val="0"/>
      <w:marBottom w:val="0"/>
      <w:divBdr>
        <w:top w:val="none" w:sz="0" w:space="0" w:color="auto"/>
        <w:left w:val="none" w:sz="0" w:space="0" w:color="auto"/>
        <w:bottom w:val="none" w:sz="0" w:space="0" w:color="auto"/>
        <w:right w:val="none" w:sz="0" w:space="0" w:color="auto"/>
      </w:divBdr>
    </w:div>
    <w:div w:id="174730385">
      <w:bodyDiv w:val="1"/>
      <w:marLeft w:val="0"/>
      <w:marRight w:val="0"/>
      <w:marTop w:val="0"/>
      <w:marBottom w:val="0"/>
      <w:divBdr>
        <w:top w:val="none" w:sz="0" w:space="0" w:color="auto"/>
        <w:left w:val="none" w:sz="0" w:space="0" w:color="auto"/>
        <w:bottom w:val="none" w:sz="0" w:space="0" w:color="auto"/>
        <w:right w:val="none" w:sz="0" w:space="0" w:color="auto"/>
      </w:divBdr>
    </w:div>
    <w:div w:id="228734966">
      <w:bodyDiv w:val="1"/>
      <w:marLeft w:val="0"/>
      <w:marRight w:val="0"/>
      <w:marTop w:val="0"/>
      <w:marBottom w:val="0"/>
      <w:divBdr>
        <w:top w:val="none" w:sz="0" w:space="0" w:color="auto"/>
        <w:left w:val="none" w:sz="0" w:space="0" w:color="auto"/>
        <w:bottom w:val="none" w:sz="0" w:space="0" w:color="auto"/>
        <w:right w:val="none" w:sz="0" w:space="0" w:color="auto"/>
      </w:divBdr>
    </w:div>
    <w:div w:id="337314919">
      <w:bodyDiv w:val="1"/>
      <w:marLeft w:val="0"/>
      <w:marRight w:val="0"/>
      <w:marTop w:val="0"/>
      <w:marBottom w:val="0"/>
      <w:divBdr>
        <w:top w:val="none" w:sz="0" w:space="0" w:color="auto"/>
        <w:left w:val="none" w:sz="0" w:space="0" w:color="auto"/>
        <w:bottom w:val="none" w:sz="0" w:space="0" w:color="auto"/>
        <w:right w:val="none" w:sz="0" w:space="0" w:color="auto"/>
      </w:divBdr>
    </w:div>
    <w:div w:id="357388546">
      <w:bodyDiv w:val="1"/>
      <w:marLeft w:val="0"/>
      <w:marRight w:val="0"/>
      <w:marTop w:val="0"/>
      <w:marBottom w:val="0"/>
      <w:divBdr>
        <w:top w:val="none" w:sz="0" w:space="0" w:color="auto"/>
        <w:left w:val="none" w:sz="0" w:space="0" w:color="auto"/>
        <w:bottom w:val="none" w:sz="0" w:space="0" w:color="auto"/>
        <w:right w:val="none" w:sz="0" w:space="0" w:color="auto"/>
      </w:divBdr>
    </w:div>
    <w:div w:id="369040008">
      <w:bodyDiv w:val="1"/>
      <w:marLeft w:val="0"/>
      <w:marRight w:val="0"/>
      <w:marTop w:val="0"/>
      <w:marBottom w:val="0"/>
      <w:divBdr>
        <w:top w:val="none" w:sz="0" w:space="0" w:color="auto"/>
        <w:left w:val="none" w:sz="0" w:space="0" w:color="auto"/>
        <w:bottom w:val="none" w:sz="0" w:space="0" w:color="auto"/>
        <w:right w:val="none" w:sz="0" w:space="0" w:color="auto"/>
      </w:divBdr>
    </w:div>
    <w:div w:id="473450041">
      <w:bodyDiv w:val="1"/>
      <w:marLeft w:val="0"/>
      <w:marRight w:val="0"/>
      <w:marTop w:val="0"/>
      <w:marBottom w:val="0"/>
      <w:divBdr>
        <w:top w:val="none" w:sz="0" w:space="0" w:color="auto"/>
        <w:left w:val="none" w:sz="0" w:space="0" w:color="auto"/>
        <w:bottom w:val="none" w:sz="0" w:space="0" w:color="auto"/>
        <w:right w:val="none" w:sz="0" w:space="0" w:color="auto"/>
      </w:divBdr>
    </w:div>
    <w:div w:id="509686316">
      <w:bodyDiv w:val="1"/>
      <w:marLeft w:val="0"/>
      <w:marRight w:val="0"/>
      <w:marTop w:val="0"/>
      <w:marBottom w:val="0"/>
      <w:divBdr>
        <w:top w:val="none" w:sz="0" w:space="0" w:color="auto"/>
        <w:left w:val="none" w:sz="0" w:space="0" w:color="auto"/>
        <w:bottom w:val="none" w:sz="0" w:space="0" w:color="auto"/>
        <w:right w:val="none" w:sz="0" w:space="0" w:color="auto"/>
      </w:divBdr>
    </w:div>
    <w:div w:id="566771910">
      <w:bodyDiv w:val="1"/>
      <w:marLeft w:val="0"/>
      <w:marRight w:val="0"/>
      <w:marTop w:val="0"/>
      <w:marBottom w:val="0"/>
      <w:divBdr>
        <w:top w:val="none" w:sz="0" w:space="0" w:color="auto"/>
        <w:left w:val="none" w:sz="0" w:space="0" w:color="auto"/>
        <w:bottom w:val="none" w:sz="0" w:space="0" w:color="auto"/>
        <w:right w:val="none" w:sz="0" w:space="0" w:color="auto"/>
      </w:divBdr>
    </w:div>
    <w:div w:id="567300267">
      <w:bodyDiv w:val="1"/>
      <w:marLeft w:val="0"/>
      <w:marRight w:val="0"/>
      <w:marTop w:val="0"/>
      <w:marBottom w:val="0"/>
      <w:divBdr>
        <w:top w:val="none" w:sz="0" w:space="0" w:color="auto"/>
        <w:left w:val="none" w:sz="0" w:space="0" w:color="auto"/>
        <w:bottom w:val="none" w:sz="0" w:space="0" w:color="auto"/>
        <w:right w:val="none" w:sz="0" w:space="0" w:color="auto"/>
      </w:divBdr>
    </w:div>
    <w:div w:id="678965531">
      <w:bodyDiv w:val="1"/>
      <w:marLeft w:val="0"/>
      <w:marRight w:val="0"/>
      <w:marTop w:val="0"/>
      <w:marBottom w:val="0"/>
      <w:divBdr>
        <w:top w:val="none" w:sz="0" w:space="0" w:color="auto"/>
        <w:left w:val="none" w:sz="0" w:space="0" w:color="auto"/>
        <w:bottom w:val="none" w:sz="0" w:space="0" w:color="auto"/>
        <w:right w:val="none" w:sz="0" w:space="0" w:color="auto"/>
      </w:divBdr>
    </w:div>
    <w:div w:id="703359642">
      <w:bodyDiv w:val="1"/>
      <w:marLeft w:val="0"/>
      <w:marRight w:val="0"/>
      <w:marTop w:val="0"/>
      <w:marBottom w:val="0"/>
      <w:divBdr>
        <w:top w:val="none" w:sz="0" w:space="0" w:color="auto"/>
        <w:left w:val="none" w:sz="0" w:space="0" w:color="auto"/>
        <w:bottom w:val="none" w:sz="0" w:space="0" w:color="auto"/>
        <w:right w:val="none" w:sz="0" w:space="0" w:color="auto"/>
      </w:divBdr>
    </w:div>
    <w:div w:id="712998374">
      <w:bodyDiv w:val="1"/>
      <w:marLeft w:val="0"/>
      <w:marRight w:val="0"/>
      <w:marTop w:val="0"/>
      <w:marBottom w:val="0"/>
      <w:divBdr>
        <w:top w:val="none" w:sz="0" w:space="0" w:color="auto"/>
        <w:left w:val="none" w:sz="0" w:space="0" w:color="auto"/>
        <w:bottom w:val="none" w:sz="0" w:space="0" w:color="auto"/>
        <w:right w:val="none" w:sz="0" w:space="0" w:color="auto"/>
      </w:divBdr>
    </w:div>
    <w:div w:id="787968518">
      <w:bodyDiv w:val="1"/>
      <w:marLeft w:val="0"/>
      <w:marRight w:val="0"/>
      <w:marTop w:val="0"/>
      <w:marBottom w:val="0"/>
      <w:divBdr>
        <w:top w:val="none" w:sz="0" w:space="0" w:color="auto"/>
        <w:left w:val="none" w:sz="0" w:space="0" w:color="auto"/>
        <w:bottom w:val="none" w:sz="0" w:space="0" w:color="auto"/>
        <w:right w:val="none" w:sz="0" w:space="0" w:color="auto"/>
      </w:divBdr>
    </w:div>
    <w:div w:id="839540958">
      <w:bodyDiv w:val="1"/>
      <w:marLeft w:val="0"/>
      <w:marRight w:val="0"/>
      <w:marTop w:val="0"/>
      <w:marBottom w:val="0"/>
      <w:divBdr>
        <w:top w:val="none" w:sz="0" w:space="0" w:color="auto"/>
        <w:left w:val="none" w:sz="0" w:space="0" w:color="auto"/>
        <w:bottom w:val="none" w:sz="0" w:space="0" w:color="auto"/>
        <w:right w:val="none" w:sz="0" w:space="0" w:color="auto"/>
      </w:divBdr>
    </w:div>
    <w:div w:id="847449064">
      <w:bodyDiv w:val="1"/>
      <w:marLeft w:val="0"/>
      <w:marRight w:val="0"/>
      <w:marTop w:val="0"/>
      <w:marBottom w:val="0"/>
      <w:divBdr>
        <w:top w:val="none" w:sz="0" w:space="0" w:color="auto"/>
        <w:left w:val="none" w:sz="0" w:space="0" w:color="auto"/>
        <w:bottom w:val="none" w:sz="0" w:space="0" w:color="auto"/>
        <w:right w:val="none" w:sz="0" w:space="0" w:color="auto"/>
      </w:divBdr>
    </w:div>
    <w:div w:id="857428097">
      <w:bodyDiv w:val="1"/>
      <w:marLeft w:val="0"/>
      <w:marRight w:val="0"/>
      <w:marTop w:val="0"/>
      <w:marBottom w:val="0"/>
      <w:divBdr>
        <w:top w:val="none" w:sz="0" w:space="0" w:color="auto"/>
        <w:left w:val="none" w:sz="0" w:space="0" w:color="auto"/>
        <w:bottom w:val="none" w:sz="0" w:space="0" w:color="auto"/>
        <w:right w:val="none" w:sz="0" w:space="0" w:color="auto"/>
      </w:divBdr>
    </w:div>
    <w:div w:id="1031956668">
      <w:bodyDiv w:val="1"/>
      <w:marLeft w:val="0"/>
      <w:marRight w:val="0"/>
      <w:marTop w:val="0"/>
      <w:marBottom w:val="0"/>
      <w:divBdr>
        <w:top w:val="none" w:sz="0" w:space="0" w:color="auto"/>
        <w:left w:val="none" w:sz="0" w:space="0" w:color="auto"/>
        <w:bottom w:val="none" w:sz="0" w:space="0" w:color="auto"/>
        <w:right w:val="none" w:sz="0" w:space="0" w:color="auto"/>
      </w:divBdr>
    </w:div>
    <w:div w:id="1135027435">
      <w:bodyDiv w:val="1"/>
      <w:marLeft w:val="0"/>
      <w:marRight w:val="0"/>
      <w:marTop w:val="0"/>
      <w:marBottom w:val="0"/>
      <w:divBdr>
        <w:top w:val="none" w:sz="0" w:space="0" w:color="auto"/>
        <w:left w:val="none" w:sz="0" w:space="0" w:color="auto"/>
        <w:bottom w:val="none" w:sz="0" w:space="0" w:color="auto"/>
        <w:right w:val="none" w:sz="0" w:space="0" w:color="auto"/>
      </w:divBdr>
    </w:div>
    <w:div w:id="1142423778">
      <w:bodyDiv w:val="1"/>
      <w:marLeft w:val="0"/>
      <w:marRight w:val="0"/>
      <w:marTop w:val="0"/>
      <w:marBottom w:val="0"/>
      <w:divBdr>
        <w:top w:val="none" w:sz="0" w:space="0" w:color="auto"/>
        <w:left w:val="none" w:sz="0" w:space="0" w:color="auto"/>
        <w:bottom w:val="none" w:sz="0" w:space="0" w:color="auto"/>
        <w:right w:val="none" w:sz="0" w:space="0" w:color="auto"/>
      </w:divBdr>
    </w:div>
    <w:div w:id="1176310042">
      <w:bodyDiv w:val="1"/>
      <w:marLeft w:val="0"/>
      <w:marRight w:val="0"/>
      <w:marTop w:val="0"/>
      <w:marBottom w:val="0"/>
      <w:divBdr>
        <w:top w:val="none" w:sz="0" w:space="0" w:color="auto"/>
        <w:left w:val="none" w:sz="0" w:space="0" w:color="auto"/>
        <w:bottom w:val="none" w:sz="0" w:space="0" w:color="auto"/>
        <w:right w:val="none" w:sz="0" w:space="0" w:color="auto"/>
      </w:divBdr>
    </w:div>
    <w:div w:id="1323043802">
      <w:bodyDiv w:val="1"/>
      <w:marLeft w:val="0"/>
      <w:marRight w:val="0"/>
      <w:marTop w:val="0"/>
      <w:marBottom w:val="0"/>
      <w:divBdr>
        <w:top w:val="none" w:sz="0" w:space="0" w:color="auto"/>
        <w:left w:val="none" w:sz="0" w:space="0" w:color="auto"/>
        <w:bottom w:val="none" w:sz="0" w:space="0" w:color="auto"/>
        <w:right w:val="none" w:sz="0" w:space="0" w:color="auto"/>
      </w:divBdr>
    </w:div>
    <w:div w:id="1433621675">
      <w:bodyDiv w:val="1"/>
      <w:marLeft w:val="0"/>
      <w:marRight w:val="0"/>
      <w:marTop w:val="0"/>
      <w:marBottom w:val="0"/>
      <w:divBdr>
        <w:top w:val="none" w:sz="0" w:space="0" w:color="auto"/>
        <w:left w:val="none" w:sz="0" w:space="0" w:color="auto"/>
        <w:bottom w:val="none" w:sz="0" w:space="0" w:color="auto"/>
        <w:right w:val="none" w:sz="0" w:space="0" w:color="auto"/>
      </w:divBdr>
    </w:div>
    <w:div w:id="1501772366">
      <w:bodyDiv w:val="1"/>
      <w:marLeft w:val="0"/>
      <w:marRight w:val="0"/>
      <w:marTop w:val="0"/>
      <w:marBottom w:val="0"/>
      <w:divBdr>
        <w:top w:val="none" w:sz="0" w:space="0" w:color="auto"/>
        <w:left w:val="none" w:sz="0" w:space="0" w:color="auto"/>
        <w:bottom w:val="none" w:sz="0" w:space="0" w:color="auto"/>
        <w:right w:val="none" w:sz="0" w:space="0" w:color="auto"/>
      </w:divBdr>
    </w:div>
    <w:div w:id="1512840843">
      <w:bodyDiv w:val="1"/>
      <w:marLeft w:val="0"/>
      <w:marRight w:val="0"/>
      <w:marTop w:val="0"/>
      <w:marBottom w:val="0"/>
      <w:divBdr>
        <w:top w:val="none" w:sz="0" w:space="0" w:color="auto"/>
        <w:left w:val="none" w:sz="0" w:space="0" w:color="auto"/>
        <w:bottom w:val="none" w:sz="0" w:space="0" w:color="auto"/>
        <w:right w:val="none" w:sz="0" w:space="0" w:color="auto"/>
      </w:divBdr>
    </w:div>
    <w:div w:id="1746343249">
      <w:bodyDiv w:val="1"/>
      <w:marLeft w:val="0"/>
      <w:marRight w:val="0"/>
      <w:marTop w:val="0"/>
      <w:marBottom w:val="0"/>
      <w:divBdr>
        <w:top w:val="none" w:sz="0" w:space="0" w:color="auto"/>
        <w:left w:val="none" w:sz="0" w:space="0" w:color="auto"/>
        <w:bottom w:val="none" w:sz="0" w:space="0" w:color="auto"/>
        <w:right w:val="none" w:sz="0" w:space="0" w:color="auto"/>
      </w:divBdr>
    </w:div>
    <w:div w:id="1748264104">
      <w:bodyDiv w:val="1"/>
      <w:marLeft w:val="0"/>
      <w:marRight w:val="0"/>
      <w:marTop w:val="0"/>
      <w:marBottom w:val="0"/>
      <w:divBdr>
        <w:top w:val="none" w:sz="0" w:space="0" w:color="auto"/>
        <w:left w:val="none" w:sz="0" w:space="0" w:color="auto"/>
        <w:bottom w:val="none" w:sz="0" w:space="0" w:color="auto"/>
        <w:right w:val="none" w:sz="0" w:space="0" w:color="auto"/>
      </w:divBdr>
    </w:div>
    <w:div w:id="1763644333">
      <w:bodyDiv w:val="1"/>
      <w:marLeft w:val="0"/>
      <w:marRight w:val="0"/>
      <w:marTop w:val="0"/>
      <w:marBottom w:val="0"/>
      <w:divBdr>
        <w:top w:val="none" w:sz="0" w:space="0" w:color="auto"/>
        <w:left w:val="none" w:sz="0" w:space="0" w:color="auto"/>
        <w:bottom w:val="none" w:sz="0" w:space="0" w:color="auto"/>
        <w:right w:val="none" w:sz="0" w:space="0" w:color="auto"/>
      </w:divBdr>
    </w:div>
    <w:div w:id="1806266424">
      <w:bodyDiv w:val="1"/>
      <w:marLeft w:val="0"/>
      <w:marRight w:val="0"/>
      <w:marTop w:val="0"/>
      <w:marBottom w:val="0"/>
      <w:divBdr>
        <w:top w:val="none" w:sz="0" w:space="0" w:color="auto"/>
        <w:left w:val="none" w:sz="0" w:space="0" w:color="auto"/>
        <w:bottom w:val="none" w:sz="0" w:space="0" w:color="auto"/>
        <w:right w:val="none" w:sz="0" w:space="0" w:color="auto"/>
      </w:divBdr>
    </w:div>
    <w:div w:id="1832914336">
      <w:bodyDiv w:val="1"/>
      <w:marLeft w:val="0"/>
      <w:marRight w:val="0"/>
      <w:marTop w:val="0"/>
      <w:marBottom w:val="0"/>
      <w:divBdr>
        <w:top w:val="none" w:sz="0" w:space="0" w:color="auto"/>
        <w:left w:val="none" w:sz="0" w:space="0" w:color="auto"/>
        <w:bottom w:val="none" w:sz="0" w:space="0" w:color="auto"/>
        <w:right w:val="none" w:sz="0" w:space="0" w:color="auto"/>
      </w:divBdr>
    </w:div>
    <w:div w:id="1912110558">
      <w:bodyDiv w:val="1"/>
      <w:marLeft w:val="0"/>
      <w:marRight w:val="0"/>
      <w:marTop w:val="0"/>
      <w:marBottom w:val="0"/>
      <w:divBdr>
        <w:top w:val="none" w:sz="0" w:space="0" w:color="auto"/>
        <w:left w:val="none" w:sz="0" w:space="0" w:color="auto"/>
        <w:bottom w:val="none" w:sz="0" w:space="0" w:color="auto"/>
        <w:right w:val="none" w:sz="0" w:space="0" w:color="auto"/>
      </w:divBdr>
    </w:div>
    <w:div w:id="2014601127">
      <w:bodyDiv w:val="1"/>
      <w:marLeft w:val="0"/>
      <w:marRight w:val="0"/>
      <w:marTop w:val="0"/>
      <w:marBottom w:val="0"/>
      <w:divBdr>
        <w:top w:val="none" w:sz="0" w:space="0" w:color="auto"/>
        <w:left w:val="none" w:sz="0" w:space="0" w:color="auto"/>
        <w:bottom w:val="none" w:sz="0" w:space="0" w:color="auto"/>
        <w:right w:val="none" w:sz="0" w:space="0" w:color="auto"/>
      </w:divBdr>
    </w:div>
    <w:div w:id="2051490092">
      <w:bodyDiv w:val="1"/>
      <w:marLeft w:val="0"/>
      <w:marRight w:val="0"/>
      <w:marTop w:val="0"/>
      <w:marBottom w:val="0"/>
      <w:divBdr>
        <w:top w:val="none" w:sz="0" w:space="0" w:color="auto"/>
        <w:left w:val="none" w:sz="0" w:space="0" w:color="auto"/>
        <w:bottom w:val="none" w:sz="0" w:space="0" w:color="auto"/>
        <w:right w:val="none" w:sz="0" w:space="0" w:color="auto"/>
      </w:divBdr>
    </w:div>
    <w:div w:id="2060594665">
      <w:bodyDiv w:val="1"/>
      <w:marLeft w:val="0"/>
      <w:marRight w:val="0"/>
      <w:marTop w:val="0"/>
      <w:marBottom w:val="0"/>
      <w:divBdr>
        <w:top w:val="none" w:sz="0" w:space="0" w:color="auto"/>
        <w:left w:val="none" w:sz="0" w:space="0" w:color="auto"/>
        <w:bottom w:val="none" w:sz="0" w:space="0" w:color="auto"/>
        <w:right w:val="none" w:sz="0" w:space="0" w:color="auto"/>
      </w:divBdr>
    </w:div>
    <w:div w:id="2074115555">
      <w:bodyDiv w:val="1"/>
      <w:marLeft w:val="0"/>
      <w:marRight w:val="0"/>
      <w:marTop w:val="0"/>
      <w:marBottom w:val="0"/>
      <w:divBdr>
        <w:top w:val="none" w:sz="0" w:space="0" w:color="auto"/>
        <w:left w:val="none" w:sz="0" w:space="0" w:color="auto"/>
        <w:bottom w:val="none" w:sz="0" w:space="0" w:color="auto"/>
        <w:right w:val="none" w:sz="0" w:space="0" w:color="auto"/>
      </w:divBdr>
    </w:div>
    <w:div w:id="2102724730">
      <w:bodyDiv w:val="1"/>
      <w:marLeft w:val="0"/>
      <w:marRight w:val="0"/>
      <w:marTop w:val="0"/>
      <w:marBottom w:val="0"/>
      <w:divBdr>
        <w:top w:val="none" w:sz="0" w:space="0" w:color="auto"/>
        <w:left w:val="none" w:sz="0" w:space="0" w:color="auto"/>
        <w:bottom w:val="none" w:sz="0" w:space="0" w:color="auto"/>
        <w:right w:val="none" w:sz="0" w:space="0" w:color="auto"/>
      </w:divBdr>
    </w:div>
    <w:div w:id="213917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rtraining.e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lir.eu/about/general-inquiri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witter.com/flir?ref_src=twsrc%5Egoogle%7Ctwcamp%5Eserp%7Ctwgr%5Eautho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lirmedia.com/flir-instruments.html" TargetMode="External"/><Relationship Id="rId5" Type="http://schemas.openxmlformats.org/officeDocument/2006/relationships/webSettings" Target="webSettings.xml"/><Relationship Id="rId15" Type="http://schemas.openxmlformats.org/officeDocument/2006/relationships/hyperlink" Target="https://www.flir.com/" TargetMode="External"/><Relationship Id="rId10" Type="http://schemas.openxmlformats.org/officeDocument/2006/relationships/hyperlink" Target="http://www.ablwerbung.de/presse04.html"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www.flir.de/VS290-32" TargetMode="External"/><Relationship Id="rId14" Type="http://schemas.openxmlformats.org/officeDocument/2006/relationships/hyperlink" Target="http://www.flir.com/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F003F-ABBC-4368-81C9-887B12A2A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795</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Coveny, Haley;Ann Jacobson</dc:creator>
  <cp:lastModifiedBy>Akademie</cp:lastModifiedBy>
  <cp:revision>6</cp:revision>
  <cp:lastPrinted>2020-09-11T20:19:00Z</cp:lastPrinted>
  <dcterms:created xsi:type="dcterms:W3CDTF">2020-11-16T12:21:00Z</dcterms:created>
  <dcterms:modified xsi:type="dcterms:W3CDTF">2020-11-24T17:03:00Z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8700e89a-f455-4951-b55d-2d6d6611f09d</vt:lpwstr>
  </property>
  <property fmtid="{D5CDD505-2E9C-101B-9397-08002B2CF9AE}" pid="3" name="ECIData">
    <vt:lpwstr>NO</vt:lpwstr>
  </property>
</Properties>
</file>